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14:paraId="5306CD75" w14:textId="77777777" w:rsidTr="007539C9">
        <w:trPr>
          <w:trHeight w:val="1440"/>
        </w:trPr>
        <w:tc>
          <w:tcPr>
            <w:tcW w:w="2381" w:type="dxa"/>
            <w:tcBorders>
              <w:top w:val="nil"/>
              <w:left w:val="nil"/>
              <w:bottom w:val="nil"/>
              <w:right w:val="nil"/>
            </w:tcBorders>
          </w:tcPr>
          <w:p w14:paraId="56CF3924" w14:textId="77777777" w:rsidR="00A6783E" w:rsidRPr="00ED282F" w:rsidRDefault="007539C9" w:rsidP="009446C8">
            <w:pPr>
              <w:pStyle w:val="ZCom"/>
            </w:pPr>
            <w:r>
              <w:rPr>
                <w:noProof/>
                <w:lang w:val="hr-HR" w:eastAsia="hr-HR"/>
              </w:rPr>
              <w:drawing>
                <wp:inline distT="0" distB="0" distL="0" distR="0" wp14:anchorId="32750657" wp14:editId="4E81138B">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14:paraId="66CFF56A" w14:textId="1F987ED2" w:rsidR="00A6783E" w:rsidRPr="00A6783E" w:rsidRDefault="00C14B37" w:rsidP="00A6783E">
            <w:pPr>
              <w:pStyle w:val="ZDGName"/>
              <w:rPr>
                <w:b/>
              </w:rPr>
            </w:pPr>
            <w:r>
              <w:rPr>
                <w:b/>
                <w:noProof/>
                <w:sz w:val="28"/>
                <w:lang w:val="hr-HR" w:eastAsia="hr-HR"/>
              </w:rPr>
              <w:drawing>
                <wp:anchor distT="0" distB="0" distL="114300" distR="114300" simplePos="0" relativeHeight="251661824" behindDoc="0" locked="0" layoutInCell="1" allowOverlap="1" wp14:anchorId="3845F211" wp14:editId="34F536F2">
                  <wp:simplePos x="0" y="0"/>
                  <wp:positionH relativeFrom="column">
                    <wp:posOffset>3228230</wp:posOffset>
                  </wp:positionH>
                  <wp:positionV relativeFrom="paragraph">
                    <wp:posOffset>-143124</wp:posOffset>
                  </wp:positionV>
                  <wp:extent cx="1730375" cy="429260"/>
                  <wp:effectExtent l="0" t="0" r="3175" b="8890"/>
                  <wp:wrapThrough wrapText="bothSides">
                    <wp:wrapPolygon edited="0">
                      <wp:start x="0" y="0"/>
                      <wp:lineTo x="0" y="21089"/>
                      <wp:lineTo x="21402" y="21089"/>
                      <wp:lineTo x="2140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gebra-UCACE-RGB-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0375" cy="429260"/>
                          </a:xfrm>
                          <a:prstGeom prst="rect">
                            <a:avLst/>
                          </a:prstGeom>
                        </pic:spPr>
                      </pic:pic>
                    </a:graphicData>
                  </a:graphic>
                  <wp14:sizeRelH relativeFrom="page">
                    <wp14:pctWidth>0</wp14:pctWidth>
                  </wp14:sizeRelH>
                  <wp14:sizeRelV relativeFrom="page">
                    <wp14:pctHeight>0</wp14:pctHeight>
                  </wp14:sizeRelV>
                </wp:anchor>
              </w:drawing>
            </w:r>
          </w:p>
        </w:tc>
      </w:tr>
    </w:tbl>
    <w:p w14:paraId="4704D533" w14:textId="77777777" w:rsidR="007539C9" w:rsidRPr="008E55E3" w:rsidRDefault="007539C9" w:rsidP="007539C9">
      <w:pPr>
        <w:spacing w:after="36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14:paraId="1F73DB3F" w14:textId="77777777" w:rsidR="007539C9" w:rsidRDefault="007539C9" w:rsidP="00FA0A82">
      <w:pPr>
        <w:spacing w:after="36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14:paraId="3AAED1EF" w14:textId="5C0E8E69" w:rsidR="007539C9" w:rsidRDefault="007539C9" w:rsidP="007539C9">
      <w:pPr>
        <w:jc w:val="center"/>
        <w:rPr>
          <w:rFonts w:ascii="Verdana" w:hAnsi="Verdana" w:cs="Arial"/>
          <w:b/>
          <w:color w:val="002060"/>
          <w:sz w:val="24"/>
          <w:szCs w:val="32"/>
          <w:lang w:val="en-GB"/>
        </w:rPr>
      </w:pPr>
      <w:r w:rsidRPr="008E55E3">
        <w:rPr>
          <w:rFonts w:ascii="Verdana" w:hAnsi="Verdana" w:cs="Arial"/>
          <w:b/>
          <w:color w:val="002060"/>
          <w:sz w:val="32"/>
          <w:szCs w:val="32"/>
          <w:lang w:val="en-GB"/>
        </w:rPr>
        <w:t>Inter-institutional</w:t>
      </w:r>
      <w:r w:rsidRPr="008E55E3">
        <w:rPr>
          <w:rStyle w:val="FootnoteReference"/>
          <w:rFonts w:ascii="Verdana" w:hAnsi="Verdana" w:cs="Arial"/>
          <w:b/>
          <w:color w:val="002060"/>
          <w:sz w:val="32"/>
          <w:szCs w:val="32"/>
          <w:lang w:val="en-GB"/>
        </w:rPr>
        <w:footnoteReference w:id="1"/>
      </w:r>
      <w:r w:rsidRPr="008E55E3">
        <w:rPr>
          <w:rFonts w:ascii="Verdana" w:hAnsi="Verdana" w:cs="Arial"/>
          <w:b/>
          <w:color w:val="002060"/>
          <w:sz w:val="32"/>
          <w:szCs w:val="32"/>
          <w:lang w:val="en-GB"/>
        </w:rPr>
        <w:t xml:space="preserve"> agreement 2014-20[21]</w:t>
      </w:r>
      <w:r w:rsidRPr="008E55E3">
        <w:rPr>
          <w:rStyle w:val="FootnoteReference"/>
          <w:rFonts w:ascii="Verdana" w:hAnsi="Verdana" w:cs="Arial"/>
          <w:b/>
          <w:color w:val="002060"/>
          <w:sz w:val="32"/>
          <w:szCs w:val="32"/>
          <w:lang w:val="en-GB"/>
        </w:rPr>
        <w:footnoteReference w:id="2"/>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sidR="00633713">
        <w:rPr>
          <w:rFonts w:ascii="Verdana" w:hAnsi="Verdana" w:cs="Arial"/>
          <w:b/>
          <w:color w:val="002060"/>
          <w:sz w:val="24"/>
          <w:szCs w:val="32"/>
          <w:lang w:val="en-GB"/>
        </w:rPr>
        <w:t>rogramme</w:t>
      </w:r>
      <w:r w:rsidRPr="00E9496A">
        <w:rPr>
          <w:rFonts w:ascii="Verdana" w:hAnsi="Verdana" w:cs="Arial"/>
          <w:b/>
          <w:color w:val="002060"/>
          <w:sz w:val="24"/>
          <w:szCs w:val="32"/>
          <w:lang w:val="en-GB"/>
        </w:rPr>
        <w:t xml:space="preserve"> countries</w:t>
      </w:r>
    </w:p>
    <w:p w14:paraId="5FB893B1" w14:textId="77777777" w:rsidR="007B772D" w:rsidRDefault="007B772D" w:rsidP="007539C9">
      <w:pPr>
        <w:jc w:val="center"/>
        <w:rPr>
          <w:rFonts w:ascii="Verdana" w:hAnsi="Verdana" w:cs="Arial"/>
          <w:b/>
          <w:color w:val="002060"/>
          <w:sz w:val="24"/>
          <w:szCs w:val="32"/>
          <w:lang w:val="en-GB"/>
        </w:rPr>
      </w:pPr>
    </w:p>
    <w:p w14:paraId="4706CD49" w14:textId="77777777" w:rsidR="00713EE1" w:rsidRDefault="007B772D" w:rsidP="00713EE1">
      <w:pPr>
        <w:spacing w:after="0"/>
        <w:jc w:val="center"/>
        <w:rPr>
          <w:rFonts w:ascii="Verdana" w:hAnsi="Verdana" w:cs="Arial"/>
          <w:b/>
          <w:bCs/>
          <w:color w:val="002060"/>
          <w:szCs w:val="24"/>
          <w:lang w:val="en-GB"/>
        </w:rPr>
      </w:pPr>
      <w:r w:rsidRPr="008E55E3">
        <w:rPr>
          <w:rFonts w:ascii="Verdana" w:hAnsi="Verdana" w:cs="Arial"/>
          <w:b/>
          <w:bCs/>
          <w:color w:val="002060"/>
          <w:szCs w:val="24"/>
          <w:lang w:val="en-GB"/>
        </w:rPr>
        <w:t>[Minimum requirements]</w:t>
      </w:r>
      <w:r w:rsidRPr="008E55E3">
        <w:rPr>
          <w:rStyle w:val="FootnoteReference"/>
          <w:rFonts w:ascii="Verdana" w:hAnsi="Verdana" w:cs="Arial"/>
          <w:b/>
          <w:bCs/>
          <w:color w:val="002060"/>
          <w:szCs w:val="24"/>
          <w:lang w:val="en-GB"/>
        </w:rPr>
        <w:footnoteReference w:id="3"/>
      </w:r>
    </w:p>
    <w:p w14:paraId="6AFE3725" w14:textId="77777777" w:rsidR="007B772D" w:rsidRPr="008E55E3" w:rsidRDefault="007B772D" w:rsidP="00713EE1">
      <w:pPr>
        <w:spacing w:after="0"/>
        <w:jc w:val="center"/>
        <w:rPr>
          <w:rFonts w:ascii="Verdana" w:hAnsi="Verdana" w:cs="Arial"/>
          <w:b/>
          <w:bCs/>
          <w:color w:val="002060"/>
          <w:szCs w:val="24"/>
          <w:lang w:val="en-GB"/>
        </w:rPr>
      </w:pPr>
      <w:r w:rsidRPr="008E55E3">
        <w:rPr>
          <w:rFonts w:ascii="Verdana" w:hAnsi="Verdana" w:cs="Arial"/>
          <w:b/>
          <w:bCs/>
          <w:color w:val="002060"/>
          <w:szCs w:val="24"/>
          <w:lang w:val="en-GB"/>
        </w:rPr>
        <w:br/>
      </w:r>
    </w:p>
    <w:p w14:paraId="3596672D" w14:textId="77777777" w:rsidR="007B772D" w:rsidRDefault="007B772D" w:rsidP="00713EE1">
      <w:pPr>
        <w:spacing w:after="360"/>
        <w:jc w:val="both"/>
        <w:rPr>
          <w:rFonts w:ascii="Verdana" w:hAnsi="Verdana" w:cs="Arial"/>
          <w:color w:val="002060"/>
          <w:szCs w:val="24"/>
          <w:lang w:val="en-GB"/>
        </w:rPr>
      </w:pPr>
      <w:r w:rsidRPr="007B772D">
        <w:rPr>
          <w:rFonts w:ascii="Verdana" w:hAnsi="Verdana" w:cs="Arial"/>
          <w:color w:val="002060"/>
          <w:szCs w:val="24"/>
          <w:lang w:val="en-GB"/>
        </w:rPr>
        <w:t xml:space="preserve">The institutions named below agree to cooperate for the exchange of students and/or staff in the context of the Erasmus+ programme. They commit to respect the quality requirements of the Erasmus Charter for Higher Education in all aspects </w:t>
      </w:r>
      <w:r>
        <w:rPr>
          <w:rFonts w:ascii="Verdana" w:hAnsi="Verdana" w:cs="Arial"/>
          <w:color w:val="002060"/>
          <w:szCs w:val="24"/>
          <w:lang w:val="en-GB"/>
        </w:rPr>
        <w:t>related to</w:t>
      </w:r>
      <w:r w:rsidRPr="007B772D">
        <w:rPr>
          <w:rFonts w:ascii="Verdana" w:hAnsi="Verdana" w:cs="Arial"/>
          <w:color w:val="002060"/>
          <w:szCs w:val="24"/>
          <w:lang w:val="en-GB"/>
        </w:rPr>
        <w:t xml:space="preserve"> the organisation and management of the mobility, in particular the recognition of the credits awarded to students by the partner institution.</w:t>
      </w:r>
    </w:p>
    <w:p w14:paraId="6600F001" w14:textId="77777777" w:rsidR="00713EE1" w:rsidRPr="00E46AF7" w:rsidRDefault="00E35B1C"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975684" w:rsidRPr="006F0FF7" w14:paraId="7E2B593C" w14:textId="77777777" w:rsidTr="00975684">
        <w:tc>
          <w:tcPr>
            <w:tcW w:w="2969" w:type="dxa"/>
            <w:shd w:val="clear" w:color="auto" w:fill="003399"/>
          </w:tcPr>
          <w:p w14:paraId="4D043B37" w14:textId="77777777" w:rsidR="00975684" w:rsidRDefault="00975684" w:rsidP="00975684">
            <w:pPr>
              <w:spacing w:after="120"/>
              <w:jc w:val="center"/>
              <w:rPr>
                <w:rFonts w:ascii="Verdana" w:hAnsi="Verdana"/>
                <w:b/>
                <w:bCs/>
                <w:color w:val="FFFFFF"/>
                <w:sz w:val="20"/>
                <w:lang w:val="en-GB"/>
              </w:rPr>
            </w:pPr>
            <w:r w:rsidRPr="006F0FF7">
              <w:rPr>
                <w:rFonts w:ascii="Verdana" w:hAnsi="Verdana"/>
                <w:b/>
                <w:bCs/>
                <w:color w:val="FFFFFF"/>
                <w:sz w:val="20"/>
                <w:lang w:val="en-GB"/>
              </w:rPr>
              <w:t>Name of the institution</w:t>
            </w:r>
          </w:p>
          <w:p w14:paraId="3660998D" w14:textId="77777777" w:rsidR="00975684" w:rsidRPr="006F0FF7" w:rsidRDefault="00975684" w:rsidP="00975684">
            <w:pPr>
              <w:spacing w:after="120"/>
              <w:jc w:val="center"/>
              <w:rPr>
                <w:rFonts w:ascii="Verdana" w:hAnsi="Verdana"/>
                <w:b/>
                <w:bCs/>
                <w:color w:val="FFFFFF"/>
                <w:sz w:val="20"/>
                <w:lang w:val="en-GB"/>
              </w:rPr>
            </w:pPr>
            <w:r w:rsidRPr="00713EE1">
              <w:rPr>
                <w:rFonts w:ascii="Verdana" w:hAnsi="Verdana"/>
                <w:b/>
                <w:bCs/>
                <w:color w:val="FFFFFF"/>
                <w:sz w:val="16"/>
                <w:szCs w:val="16"/>
                <w:lang w:val="en-GB"/>
              </w:rPr>
              <w:t>(and department, where relevant)</w:t>
            </w:r>
          </w:p>
        </w:tc>
        <w:tc>
          <w:tcPr>
            <w:tcW w:w="1418" w:type="dxa"/>
            <w:shd w:val="clear" w:color="auto" w:fill="003399"/>
          </w:tcPr>
          <w:p w14:paraId="32EF97A1" w14:textId="77777777" w:rsidR="00975684" w:rsidRPr="006F0FF7" w:rsidRDefault="00975684" w:rsidP="00E9496A">
            <w:pPr>
              <w:spacing w:after="120"/>
              <w:jc w:val="center"/>
              <w:rPr>
                <w:rFonts w:ascii="Verdana" w:hAnsi="Verdana"/>
                <w:b/>
                <w:bCs/>
                <w:color w:val="FFFFFF"/>
                <w:sz w:val="20"/>
                <w:lang w:val="en-GB"/>
              </w:rPr>
            </w:pPr>
            <w:r w:rsidRPr="006F0FF7">
              <w:rPr>
                <w:rFonts w:ascii="Verdana" w:hAnsi="Verdana"/>
                <w:b/>
                <w:bCs/>
                <w:color w:val="FFFFFF"/>
                <w:sz w:val="20"/>
                <w:lang w:val="en-GB"/>
              </w:rPr>
              <w:t>Erasmus code</w:t>
            </w:r>
          </w:p>
        </w:tc>
        <w:tc>
          <w:tcPr>
            <w:tcW w:w="2409" w:type="dxa"/>
            <w:shd w:val="clear" w:color="auto" w:fill="003399"/>
          </w:tcPr>
          <w:p w14:paraId="2C98DA6D" w14:textId="77777777" w:rsidR="00975684" w:rsidRPr="006F0FF7" w:rsidRDefault="00975684" w:rsidP="00975684">
            <w:pPr>
              <w:spacing w:after="120"/>
              <w:jc w:val="center"/>
              <w:rPr>
                <w:rFonts w:ascii="Verdana" w:hAnsi="Verdana"/>
                <w:b/>
                <w:bCs/>
                <w:color w:val="FFFFFF"/>
                <w:sz w:val="16"/>
                <w:szCs w:val="16"/>
                <w:lang w:val="en-GB"/>
              </w:rPr>
            </w:pPr>
            <w:r w:rsidRPr="006F0FF7">
              <w:rPr>
                <w:rFonts w:ascii="Verdana" w:hAnsi="Verdana"/>
                <w:b/>
                <w:bCs/>
                <w:color w:val="FFFFFF"/>
                <w:sz w:val="20"/>
                <w:lang w:val="en-GB"/>
              </w:rPr>
              <w:t>Contact details</w:t>
            </w:r>
            <w:r w:rsidRPr="006F0FF7">
              <w:rPr>
                <w:rStyle w:val="FootnoteReference"/>
                <w:rFonts w:ascii="Verdana" w:hAnsi="Verdana" w:cs="Arial"/>
                <w:b/>
                <w:bCs/>
                <w:color w:val="FFFFFF"/>
                <w:sz w:val="20"/>
                <w:lang w:val="en-GB"/>
              </w:rPr>
              <w:footnoteReference w:id="4"/>
            </w:r>
          </w:p>
          <w:p w14:paraId="7F004064" w14:textId="77777777" w:rsidR="00975684" w:rsidRPr="006F0FF7" w:rsidRDefault="00975684" w:rsidP="00E9496A">
            <w:pPr>
              <w:spacing w:after="120"/>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2552" w:type="dxa"/>
            <w:shd w:val="clear" w:color="auto" w:fill="003399"/>
          </w:tcPr>
          <w:p w14:paraId="47B33064" w14:textId="77777777" w:rsidR="00975684" w:rsidRPr="006F0FF7" w:rsidRDefault="00975684" w:rsidP="00E9496A">
            <w:pPr>
              <w:spacing w:after="120"/>
              <w:jc w:val="center"/>
              <w:rPr>
                <w:rFonts w:ascii="Verdana" w:hAnsi="Verdana"/>
                <w:b/>
                <w:bCs/>
                <w:color w:val="FFFFFF"/>
                <w:sz w:val="20"/>
                <w:lang w:val="en-GB"/>
              </w:rPr>
            </w:pPr>
            <w:r w:rsidRPr="006F0FF7">
              <w:rPr>
                <w:rFonts w:ascii="Verdana" w:hAnsi="Verdana"/>
                <w:b/>
                <w:bCs/>
                <w:color w:val="FFFFFF"/>
                <w:sz w:val="20"/>
                <w:lang w:val="en-GB"/>
              </w:rPr>
              <w:t>Website</w:t>
            </w:r>
          </w:p>
          <w:p w14:paraId="4054541B" w14:textId="77777777" w:rsidR="00975684" w:rsidRPr="006F0FF7" w:rsidRDefault="00975684" w:rsidP="00E9496A">
            <w:pPr>
              <w:spacing w:after="120"/>
              <w:jc w:val="center"/>
              <w:rPr>
                <w:rFonts w:ascii="Verdana" w:hAnsi="Verdana"/>
                <w:b/>
                <w:bCs/>
                <w:color w:val="FFFFFF"/>
                <w:sz w:val="20"/>
                <w:lang w:val="en-GB"/>
              </w:rPr>
            </w:pPr>
            <w:r w:rsidRPr="006F0FF7">
              <w:rPr>
                <w:rFonts w:ascii="Verdana" w:hAnsi="Verdana"/>
                <w:b/>
                <w:bCs/>
                <w:color w:val="FFFFFF"/>
                <w:sz w:val="16"/>
                <w:szCs w:val="16"/>
                <w:lang w:val="en-GB"/>
              </w:rPr>
              <w:t>(eg. of the course catalogue)</w:t>
            </w:r>
          </w:p>
        </w:tc>
      </w:tr>
      <w:tr w:rsidR="00975684" w:rsidRPr="006F0FF7" w14:paraId="2B05AF00" w14:textId="77777777" w:rsidTr="00975684">
        <w:tc>
          <w:tcPr>
            <w:tcW w:w="2969" w:type="dxa"/>
            <w:shd w:val="clear" w:color="auto" w:fill="auto"/>
          </w:tcPr>
          <w:p w14:paraId="2D87783B" w14:textId="66E10F73" w:rsidR="00975684" w:rsidRPr="006F0FF7" w:rsidRDefault="00F61470" w:rsidP="00E9496A">
            <w:pPr>
              <w:spacing w:after="120"/>
              <w:rPr>
                <w:rFonts w:ascii="Verdana" w:hAnsi="Verdana"/>
                <w:sz w:val="20"/>
                <w:lang w:val="en-GB"/>
              </w:rPr>
            </w:pPr>
            <w:r>
              <w:rPr>
                <w:rFonts w:ascii="Arial" w:hAnsi="Arial"/>
                <w:sz w:val="19"/>
              </w:rPr>
              <w:t>Visoko učilište Algebra – visoka škola za primijenjeno računarstvo (University college Algebra - university college for applied computer engineering)</w:t>
            </w:r>
          </w:p>
        </w:tc>
        <w:tc>
          <w:tcPr>
            <w:tcW w:w="1418" w:type="dxa"/>
            <w:shd w:val="clear" w:color="auto" w:fill="auto"/>
          </w:tcPr>
          <w:p w14:paraId="411C3F4F" w14:textId="7C3AD235" w:rsidR="00975684" w:rsidRPr="006F0FF7" w:rsidRDefault="00F61470" w:rsidP="00E9496A">
            <w:pPr>
              <w:rPr>
                <w:rFonts w:ascii="Verdana" w:hAnsi="Verdana"/>
                <w:sz w:val="20"/>
                <w:lang w:val="en-GB"/>
              </w:rPr>
            </w:pPr>
            <w:r>
              <w:rPr>
                <w:rFonts w:ascii="Arial" w:hAnsi="Arial"/>
                <w:sz w:val="19"/>
              </w:rPr>
              <w:t>HR ZAGREB11</w:t>
            </w:r>
          </w:p>
        </w:tc>
        <w:tc>
          <w:tcPr>
            <w:tcW w:w="2409" w:type="dxa"/>
            <w:shd w:val="clear" w:color="auto" w:fill="auto"/>
          </w:tcPr>
          <w:p w14:paraId="73B5854D" w14:textId="00A883FC" w:rsidR="00975684" w:rsidRPr="006F0FF7" w:rsidRDefault="0055423E" w:rsidP="00683E9C">
            <w:pPr>
              <w:spacing w:after="120"/>
              <w:rPr>
                <w:rFonts w:ascii="Verdana" w:hAnsi="Verdana"/>
                <w:sz w:val="20"/>
                <w:lang w:val="en-GB"/>
              </w:rPr>
            </w:pPr>
            <w:r w:rsidRPr="0055423E">
              <w:rPr>
                <w:lang w:val="de-DE"/>
              </w:rPr>
              <w:t>Zoran Jančić</w:t>
            </w:r>
            <w:r w:rsidRPr="00721F17">
              <w:rPr>
                <w:lang w:val="de-DE"/>
              </w:rPr>
              <w:t>, Erasmus coordinator</w:t>
            </w:r>
            <w:r w:rsidRPr="0055423E">
              <w:rPr>
                <w:lang w:val="de-DE"/>
              </w:rPr>
              <w:br/>
            </w:r>
            <w:hyperlink r:id="rId11" w:history="1">
              <w:r w:rsidR="007C2E92" w:rsidRPr="0055423E">
                <w:rPr>
                  <w:rStyle w:val="Hyperlink"/>
                  <w:rFonts w:ascii="Arial" w:hAnsi="Arial"/>
                  <w:sz w:val="19"/>
                  <w:lang w:val="de-DE"/>
                </w:rPr>
                <w:t>erasmus@racunarstvo.hr</w:t>
              </w:r>
            </w:hyperlink>
            <w:r w:rsidR="00683E9C" w:rsidRPr="0055423E">
              <w:rPr>
                <w:rFonts w:ascii="Arial" w:hAnsi="Arial"/>
                <w:sz w:val="19"/>
                <w:lang w:val="de-DE"/>
              </w:rPr>
              <w:t>, phone: +385-1-2222-137</w:t>
            </w:r>
            <w:r w:rsidR="00683E9C" w:rsidRPr="0055423E">
              <w:rPr>
                <w:rFonts w:ascii="Arial" w:hAnsi="Arial"/>
                <w:sz w:val="19"/>
                <w:lang w:val="de-DE"/>
              </w:rPr>
              <w:br/>
              <w:t xml:space="preserve">fax. </w:t>
            </w:r>
            <w:r w:rsidR="00683E9C">
              <w:rPr>
                <w:rFonts w:ascii="Arial" w:hAnsi="Arial"/>
                <w:sz w:val="19"/>
              </w:rPr>
              <w:t>+385-1-2222-183</w:t>
            </w:r>
            <w:r w:rsidR="007C5718">
              <w:rPr>
                <w:rFonts w:ascii="Arial" w:hAnsi="Arial"/>
                <w:sz w:val="19"/>
              </w:rPr>
              <w:t>,</w:t>
            </w:r>
            <w:r w:rsidR="00683E9C">
              <w:rPr>
                <w:rFonts w:ascii="Arial" w:hAnsi="Arial"/>
                <w:sz w:val="19"/>
              </w:rPr>
              <w:t xml:space="preserve"> </w:t>
            </w:r>
            <w:r w:rsidR="007C5718">
              <w:rPr>
                <w:rFonts w:ascii="Arial" w:hAnsi="Arial"/>
                <w:sz w:val="19"/>
              </w:rPr>
              <w:br/>
              <w:t>Postal address: Ilica 242, Zagreb 10000, Croatia</w:t>
            </w:r>
          </w:p>
        </w:tc>
        <w:tc>
          <w:tcPr>
            <w:tcW w:w="2552" w:type="dxa"/>
            <w:shd w:val="clear" w:color="auto" w:fill="auto"/>
          </w:tcPr>
          <w:p w14:paraId="15C7BF61" w14:textId="32633FEA" w:rsidR="00975684" w:rsidRPr="006F0FF7" w:rsidRDefault="002A1D38" w:rsidP="00E9496A">
            <w:pPr>
              <w:rPr>
                <w:rFonts w:ascii="Verdana" w:hAnsi="Verdana"/>
                <w:sz w:val="20"/>
                <w:lang w:val="en-GB"/>
              </w:rPr>
            </w:pPr>
            <w:hyperlink r:id="rId12" w:history="1">
              <w:r w:rsidR="00683E9C" w:rsidRPr="00DA40C3">
                <w:rPr>
                  <w:rStyle w:val="Hyperlink"/>
                  <w:rFonts w:ascii="Verdana" w:hAnsi="Verdana"/>
                  <w:sz w:val="20"/>
                  <w:lang w:val="en-GB"/>
                </w:rPr>
                <w:t>https://www.racunarstvo.hr/en/</w:t>
              </w:r>
            </w:hyperlink>
            <w:r w:rsidR="00683E9C">
              <w:rPr>
                <w:rFonts w:ascii="Verdana" w:hAnsi="Verdana"/>
                <w:sz w:val="20"/>
                <w:lang w:val="en-GB"/>
              </w:rPr>
              <w:t xml:space="preserve"> </w:t>
            </w:r>
          </w:p>
        </w:tc>
      </w:tr>
      <w:tr w:rsidR="00975684" w:rsidRPr="006F0FF7" w14:paraId="53C070A0" w14:textId="77777777" w:rsidTr="00975684">
        <w:tc>
          <w:tcPr>
            <w:tcW w:w="2969" w:type="dxa"/>
            <w:shd w:val="clear" w:color="auto" w:fill="auto"/>
          </w:tcPr>
          <w:p w14:paraId="141766C6" w14:textId="77777777" w:rsidR="00975684" w:rsidRPr="006F0FF7" w:rsidRDefault="00975684" w:rsidP="00E9496A">
            <w:pPr>
              <w:spacing w:after="120"/>
              <w:rPr>
                <w:rFonts w:ascii="Verdana" w:hAnsi="Verdana"/>
                <w:sz w:val="20"/>
                <w:lang w:val="en-GB"/>
              </w:rPr>
            </w:pPr>
          </w:p>
          <w:p w14:paraId="60CE7040" w14:textId="77777777" w:rsidR="00975684" w:rsidRPr="006F0FF7" w:rsidRDefault="00975684" w:rsidP="00E9496A">
            <w:pPr>
              <w:rPr>
                <w:rFonts w:ascii="Verdana" w:hAnsi="Verdana"/>
                <w:sz w:val="20"/>
                <w:lang w:val="en-GB"/>
              </w:rPr>
            </w:pPr>
            <w:r w:rsidRPr="006F0FF7">
              <w:rPr>
                <w:rFonts w:ascii="Verdana" w:hAnsi="Verdana"/>
                <w:sz w:val="20"/>
                <w:lang w:val="en-GB"/>
              </w:rPr>
              <w:lastRenderedPageBreak/>
              <w:t xml:space="preserve"> </w:t>
            </w:r>
          </w:p>
        </w:tc>
        <w:tc>
          <w:tcPr>
            <w:tcW w:w="1418" w:type="dxa"/>
            <w:shd w:val="clear" w:color="auto" w:fill="auto"/>
          </w:tcPr>
          <w:p w14:paraId="6AB53B89" w14:textId="77777777" w:rsidR="00975684" w:rsidRPr="006F0FF7" w:rsidRDefault="00975684" w:rsidP="00E9496A">
            <w:pPr>
              <w:rPr>
                <w:rFonts w:ascii="Verdana" w:hAnsi="Verdana"/>
                <w:sz w:val="20"/>
                <w:lang w:val="en-GB"/>
              </w:rPr>
            </w:pPr>
          </w:p>
        </w:tc>
        <w:tc>
          <w:tcPr>
            <w:tcW w:w="2409" w:type="dxa"/>
            <w:shd w:val="clear" w:color="auto" w:fill="auto"/>
          </w:tcPr>
          <w:p w14:paraId="45B9F360" w14:textId="77777777" w:rsidR="00975684" w:rsidRPr="006F0FF7" w:rsidRDefault="00975684" w:rsidP="00E9496A">
            <w:pPr>
              <w:rPr>
                <w:rFonts w:ascii="Verdana" w:hAnsi="Verdana"/>
                <w:sz w:val="20"/>
                <w:lang w:val="en-GB"/>
              </w:rPr>
            </w:pPr>
          </w:p>
        </w:tc>
        <w:tc>
          <w:tcPr>
            <w:tcW w:w="2552" w:type="dxa"/>
            <w:shd w:val="clear" w:color="auto" w:fill="auto"/>
          </w:tcPr>
          <w:p w14:paraId="09BA8657" w14:textId="77777777" w:rsidR="00975684" w:rsidRPr="006F0FF7" w:rsidRDefault="00975684" w:rsidP="00E9496A">
            <w:pPr>
              <w:rPr>
                <w:rFonts w:ascii="Verdana" w:hAnsi="Verdana"/>
                <w:sz w:val="20"/>
                <w:lang w:val="en-GB"/>
              </w:rPr>
            </w:pPr>
          </w:p>
        </w:tc>
      </w:tr>
      <w:tr w:rsidR="00975684" w:rsidRPr="006F0FF7" w14:paraId="3FF7DA99" w14:textId="77777777" w:rsidTr="00975684">
        <w:tc>
          <w:tcPr>
            <w:tcW w:w="2969" w:type="dxa"/>
            <w:shd w:val="clear" w:color="auto" w:fill="D9D9D9"/>
          </w:tcPr>
          <w:p w14:paraId="18AD8CBC" w14:textId="77777777" w:rsidR="00975684" w:rsidRPr="006F0FF7" w:rsidRDefault="00975684" w:rsidP="00E9496A">
            <w:pPr>
              <w:spacing w:after="120"/>
              <w:jc w:val="center"/>
              <w:rPr>
                <w:rFonts w:ascii="Verdana" w:hAnsi="Verdana"/>
                <w:sz w:val="20"/>
                <w:lang w:val="en-GB"/>
              </w:rPr>
            </w:pPr>
            <w:r w:rsidRPr="006F0FF7">
              <w:rPr>
                <w:rFonts w:ascii="Verdana" w:hAnsi="Verdana"/>
                <w:i/>
                <w:sz w:val="18"/>
                <w:szCs w:val="18"/>
                <w:lang w:val="en-GB"/>
              </w:rPr>
              <w:lastRenderedPageBreak/>
              <w:t>[...]</w:t>
            </w:r>
          </w:p>
        </w:tc>
        <w:tc>
          <w:tcPr>
            <w:tcW w:w="1418" w:type="dxa"/>
            <w:shd w:val="clear" w:color="auto" w:fill="D9D9D9"/>
          </w:tcPr>
          <w:p w14:paraId="54FCBD45" w14:textId="77777777" w:rsidR="00975684" w:rsidRPr="006F0FF7" w:rsidRDefault="00975684" w:rsidP="00E9496A">
            <w:pPr>
              <w:jc w:val="center"/>
              <w:rPr>
                <w:rFonts w:ascii="Verdana" w:hAnsi="Verdana"/>
                <w:sz w:val="20"/>
                <w:lang w:val="en-GB"/>
              </w:rPr>
            </w:pPr>
          </w:p>
        </w:tc>
        <w:tc>
          <w:tcPr>
            <w:tcW w:w="2409" w:type="dxa"/>
            <w:shd w:val="clear" w:color="auto" w:fill="D9D9D9"/>
          </w:tcPr>
          <w:p w14:paraId="7EF5EA03" w14:textId="77777777" w:rsidR="00975684" w:rsidRPr="006F0FF7" w:rsidRDefault="00975684" w:rsidP="00E9496A">
            <w:pPr>
              <w:jc w:val="center"/>
              <w:rPr>
                <w:rFonts w:ascii="Verdana" w:hAnsi="Verdana"/>
                <w:sz w:val="20"/>
                <w:lang w:val="en-GB"/>
              </w:rPr>
            </w:pPr>
          </w:p>
        </w:tc>
        <w:tc>
          <w:tcPr>
            <w:tcW w:w="2552" w:type="dxa"/>
            <w:shd w:val="clear" w:color="auto" w:fill="D9D9D9"/>
          </w:tcPr>
          <w:p w14:paraId="3B1F6F26" w14:textId="77777777" w:rsidR="00975684" w:rsidRPr="006F0FF7" w:rsidRDefault="00975684" w:rsidP="00E9496A">
            <w:pPr>
              <w:jc w:val="center"/>
              <w:rPr>
                <w:rFonts w:ascii="Verdana" w:hAnsi="Verdana"/>
                <w:sz w:val="20"/>
                <w:lang w:val="en-GB"/>
              </w:rPr>
            </w:pPr>
          </w:p>
        </w:tc>
      </w:tr>
    </w:tbl>
    <w:p w14:paraId="2289F899" w14:textId="77777777"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FootnoteReference"/>
          <w:rFonts w:ascii="Verdana" w:hAnsi="Verdana"/>
          <w:b/>
          <w:color w:val="002060"/>
          <w:lang w:val="en-GB"/>
        </w:rPr>
        <w:footnoteReference w:id="5"/>
      </w:r>
      <w:r w:rsidRPr="00E46AF7">
        <w:rPr>
          <w:rFonts w:ascii="Verdana" w:hAnsi="Verdana"/>
          <w:b/>
          <w:color w:val="002060"/>
          <w:lang w:val="en-GB"/>
        </w:rPr>
        <w:t xml:space="preserve"> per academic year</w:t>
      </w:r>
    </w:p>
    <w:p w14:paraId="2212D755" w14:textId="77777777" w:rsidR="003B08E5" w:rsidRDefault="003B08E5" w:rsidP="003B08E5">
      <w:pPr>
        <w:keepNext/>
        <w:keepLines/>
        <w:tabs>
          <w:tab w:val="left" w:pos="426"/>
        </w:tabs>
        <w:spacing w:after="120"/>
        <w:rPr>
          <w:rFonts w:ascii="Verdana" w:hAnsi="Verdana"/>
          <w:i/>
          <w:sz w:val="20"/>
          <w:lang w:val="en-GB"/>
        </w:rPr>
      </w:pPr>
      <w:r>
        <w:rPr>
          <w:rFonts w:ascii="Verdana" w:hAnsi="Verdana"/>
          <w:i/>
          <w:sz w:val="20"/>
          <w:lang w:val="en-GB"/>
        </w:rPr>
        <w:t>[Paragraph to be added, i</w:t>
      </w:r>
      <w:r w:rsidRPr="007641E8">
        <w:rPr>
          <w:rFonts w:ascii="Verdana" w:hAnsi="Verdana"/>
          <w:i/>
          <w:sz w:val="20"/>
          <w:lang w:val="en-GB"/>
        </w:rPr>
        <w:t xml:space="preserve">f the agreement is </w:t>
      </w:r>
      <w:r>
        <w:rPr>
          <w:rFonts w:ascii="Verdana" w:hAnsi="Verdana"/>
          <w:i/>
          <w:sz w:val="20"/>
          <w:lang w:val="en-GB"/>
        </w:rPr>
        <w:t xml:space="preserve">signed </w:t>
      </w:r>
      <w:r w:rsidRPr="007641E8">
        <w:rPr>
          <w:rFonts w:ascii="Verdana" w:hAnsi="Verdana"/>
          <w:i/>
          <w:sz w:val="20"/>
          <w:lang w:val="en-GB"/>
        </w:rPr>
        <w:t xml:space="preserve">for more than one </w:t>
      </w:r>
      <w:r>
        <w:rPr>
          <w:rFonts w:ascii="Verdana" w:hAnsi="Verdana"/>
          <w:i/>
          <w:sz w:val="20"/>
          <w:lang w:val="en-GB"/>
        </w:rPr>
        <w:t xml:space="preserve">academic </w:t>
      </w:r>
      <w:r w:rsidRPr="007641E8">
        <w:rPr>
          <w:rFonts w:ascii="Verdana" w:hAnsi="Verdana"/>
          <w:i/>
          <w:sz w:val="20"/>
          <w:lang w:val="en-GB"/>
        </w:rPr>
        <w:t>year</w:t>
      </w:r>
      <w:r>
        <w:rPr>
          <w:rFonts w:ascii="Verdana" w:hAnsi="Verdana"/>
          <w:i/>
          <w:sz w:val="20"/>
          <w:lang w:val="en-GB"/>
        </w:rPr>
        <w:t xml:space="preserve">: </w:t>
      </w:r>
    </w:p>
    <w:p w14:paraId="47DB91E0" w14:textId="77777777" w:rsidR="003B08E5" w:rsidRPr="00291D6D" w:rsidRDefault="003B08E5" w:rsidP="003B08E5">
      <w:pPr>
        <w:keepNext/>
        <w:keepLines/>
        <w:tabs>
          <w:tab w:val="left" w:pos="426"/>
        </w:tabs>
        <w:spacing w:after="120"/>
        <w:rPr>
          <w:rFonts w:ascii="Verdana" w:hAnsi="Verdana"/>
          <w:b/>
          <w:color w:val="002060"/>
          <w:sz w:val="20"/>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by no later than the end of January in the preceding academic year.]</w:t>
      </w: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160"/>
        <w:gridCol w:w="1134"/>
        <w:gridCol w:w="1134"/>
        <w:gridCol w:w="1701"/>
        <w:gridCol w:w="1533"/>
      </w:tblGrid>
      <w:tr w:rsidR="003B08E5" w:rsidRPr="006F0FF7" w14:paraId="6F236C8C" w14:textId="77777777" w:rsidTr="00EC7354">
        <w:trPr>
          <w:trHeight w:val="465"/>
        </w:trPr>
        <w:tc>
          <w:tcPr>
            <w:tcW w:w="1242" w:type="dxa"/>
            <w:vMerge w:val="restart"/>
            <w:shd w:val="clear" w:color="auto" w:fill="003399"/>
          </w:tcPr>
          <w:p w14:paraId="4D78087B" w14:textId="77777777" w:rsidR="003B08E5" w:rsidRPr="006F0FF7" w:rsidRDefault="003B08E5" w:rsidP="00E9496A">
            <w:pPr>
              <w:jc w:val="center"/>
              <w:rPr>
                <w:rFonts w:ascii="Verdana" w:hAnsi="Verdana"/>
                <w:b/>
                <w:bCs/>
                <w:color w:val="FFFFFF"/>
                <w:sz w:val="20"/>
                <w:lang w:val="en-GB"/>
              </w:rPr>
            </w:pPr>
            <w:r w:rsidRPr="006F0FF7">
              <w:rPr>
                <w:rFonts w:ascii="Verdana" w:hAnsi="Verdana"/>
                <w:b/>
                <w:bCs/>
                <w:color w:val="FFFFFF"/>
                <w:sz w:val="20"/>
                <w:lang w:val="en-GB"/>
              </w:rPr>
              <w:t>FROM</w:t>
            </w:r>
          </w:p>
          <w:p w14:paraId="10EA22D0" w14:textId="77777777" w:rsidR="003B08E5" w:rsidRPr="006F0FF7" w:rsidRDefault="003B08E5" w:rsidP="00E9496A">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sending institution]</w:t>
            </w:r>
          </w:p>
        </w:tc>
        <w:tc>
          <w:tcPr>
            <w:tcW w:w="1276" w:type="dxa"/>
            <w:vMerge w:val="restart"/>
            <w:shd w:val="clear" w:color="auto" w:fill="003399"/>
          </w:tcPr>
          <w:p w14:paraId="01464E06" w14:textId="77777777" w:rsidR="003B08E5" w:rsidRPr="006F0FF7" w:rsidRDefault="003B08E5" w:rsidP="00E9496A">
            <w:pPr>
              <w:jc w:val="center"/>
              <w:rPr>
                <w:rFonts w:ascii="Verdana" w:hAnsi="Verdana"/>
                <w:b/>
                <w:bCs/>
                <w:color w:val="FFFFFF"/>
                <w:sz w:val="20"/>
                <w:lang w:val="en-GB"/>
              </w:rPr>
            </w:pPr>
            <w:r w:rsidRPr="006F0FF7">
              <w:rPr>
                <w:rFonts w:ascii="Verdana" w:hAnsi="Verdana"/>
                <w:b/>
                <w:bCs/>
                <w:color w:val="FFFFFF"/>
                <w:sz w:val="20"/>
                <w:lang w:val="en-GB"/>
              </w:rPr>
              <w:t>TO</w:t>
            </w:r>
          </w:p>
          <w:p w14:paraId="012BE219" w14:textId="77777777" w:rsidR="003B08E5" w:rsidRPr="006F0FF7" w:rsidRDefault="003B08E5" w:rsidP="00E9496A">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receiving institution]</w:t>
            </w:r>
          </w:p>
        </w:tc>
        <w:tc>
          <w:tcPr>
            <w:tcW w:w="1160" w:type="dxa"/>
            <w:vMerge w:val="restart"/>
            <w:shd w:val="clear" w:color="auto" w:fill="003399"/>
          </w:tcPr>
          <w:p w14:paraId="0B8D891E" w14:textId="0813402A" w:rsidR="003B08E5" w:rsidRPr="006F0FF7" w:rsidRDefault="00EC7354" w:rsidP="00E9496A">
            <w:pPr>
              <w:jc w:val="center"/>
              <w:rPr>
                <w:rFonts w:ascii="Verdana" w:hAnsi="Verdana"/>
                <w:b/>
                <w:bCs/>
                <w:i/>
                <w:color w:val="FFFFFF"/>
                <w:sz w:val="20"/>
                <w:lang w:val="en-GB"/>
              </w:rPr>
            </w:pPr>
            <w:r>
              <w:rPr>
                <w:rFonts w:ascii="Verdana" w:hAnsi="Verdana"/>
                <w:b/>
                <w:bCs/>
                <w:i/>
                <w:color w:val="FFFFFF"/>
                <w:sz w:val="20"/>
                <w:lang w:val="en-GB"/>
              </w:rPr>
              <w:t xml:space="preserve">Subject </w:t>
            </w:r>
            <w:r w:rsidR="003B08E5" w:rsidRPr="006F0FF7">
              <w:rPr>
                <w:rFonts w:ascii="Verdana" w:hAnsi="Verdana"/>
                <w:b/>
                <w:bCs/>
                <w:i/>
                <w:color w:val="FFFFFF"/>
                <w:sz w:val="20"/>
                <w:lang w:val="en-GB"/>
              </w:rPr>
              <w:t>area code</w:t>
            </w:r>
            <w:r w:rsidR="003B08E5" w:rsidRPr="006F0FF7">
              <w:rPr>
                <w:rFonts w:ascii="Verdana" w:hAnsi="Verdana"/>
                <w:b/>
                <w:bCs/>
                <w:i/>
                <w:color w:val="FFFFFF"/>
                <w:sz w:val="20"/>
                <w:lang w:val="en-GB"/>
              </w:rPr>
              <w:br/>
              <w:t xml:space="preserve">* </w:t>
            </w:r>
            <w:r w:rsidR="003B08E5" w:rsidRPr="006F0FF7">
              <w:rPr>
                <w:rFonts w:ascii="Verdana" w:hAnsi="Verdana"/>
                <w:b/>
                <w:bCs/>
                <w:i/>
                <w:color w:val="FFFFFF"/>
                <w:sz w:val="20"/>
                <w:lang w:val="en-GB"/>
              </w:rPr>
              <w:br/>
            </w:r>
            <w:r w:rsidR="003B08E5" w:rsidRPr="006F0FF7">
              <w:rPr>
                <w:rFonts w:ascii="Verdana" w:hAnsi="Verdana"/>
                <w:b/>
                <w:bCs/>
                <w:color w:val="FFFFFF"/>
                <w:sz w:val="16"/>
                <w:szCs w:val="16"/>
                <w:lang w:val="en-GB"/>
              </w:rPr>
              <w:t>[ISCED]</w:t>
            </w:r>
          </w:p>
          <w:p w14:paraId="4FD1ED12" w14:textId="77777777" w:rsidR="003B08E5" w:rsidRPr="006F0FF7" w:rsidRDefault="003B08E5" w:rsidP="00E9496A">
            <w:pPr>
              <w:jc w:val="center"/>
              <w:rPr>
                <w:rFonts w:ascii="Verdana" w:hAnsi="Verdana"/>
                <w:b/>
                <w:bCs/>
                <w:i/>
                <w:color w:val="FFFFFF"/>
                <w:sz w:val="20"/>
                <w:lang w:val="en-GB"/>
              </w:rPr>
            </w:pPr>
          </w:p>
          <w:p w14:paraId="43809A56" w14:textId="77777777" w:rsidR="003B08E5" w:rsidRPr="006F0FF7" w:rsidRDefault="003B08E5" w:rsidP="00E9496A">
            <w:pPr>
              <w:jc w:val="center"/>
              <w:rPr>
                <w:rFonts w:ascii="Verdana" w:hAnsi="Verdana"/>
                <w:b/>
                <w:bCs/>
                <w:i/>
                <w:color w:val="FFFFFF"/>
                <w:sz w:val="20"/>
                <w:lang w:val="en-GB"/>
              </w:rPr>
            </w:pPr>
          </w:p>
        </w:tc>
        <w:tc>
          <w:tcPr>
            <w:tcW w:w="1134" w:type="dxa"/>
            <w:vMerge w:val="restart"/>
            <w:shd w:val="clear" w:color="auto" w:fill="003399"/>
          </w:tcPr>
          <w:p w14:paraId="37ADAAF6" w14:textId="121C4772" w:rsidR="003B08E5" w:rsidRPr="006F0FF7" w:rsidRDefault="003B08E5" w:rsidP="00E9496A">
            <w:pPr>
              <w:jc w:val="center"/>
              <w:rPr>
                <w:rFonts w:ascii="Verdana" w:hAnsi="Verdana"/>
                <w:b/>
                <w:bCs/>
                <w:i/>
                <w:color w:val="FFFFFF"/>
                <w:sz w:val="20"/>
                <w:lang w:val="en-GB"/>
              </w:rPr>
            </w:pPr>
            <w:r w:rsidRPr="006F0FF7">
              <w:rPr>
                <w:rFonts w:ascii="Verdana" w:hAnsi="Verdana"/>
                <w:b/>
                <w:bCs/>
                <w:i/>
                <w:color w:val="FFFFFF"/>
                <w:sz w:val="20"/>
                <w:lang w:val="en-GB"/>
              </w:rPr>
              <w:t>S</w:t>
            </w:r>
            <w:r w:rsidR="00EC7354">
              <w:rPr>
                <w:rFonts w:ascii="Verdana" w:hAnsi="Verdana"/>
                <w:b/>
                <w:bCs/>
                <w:i/>
                <w:color w:val="FFFFFF"/>
                <w:sz w:val="20"/>
                <w:lang w:val="en-GB"/>
              </w:rPr>
              <w:t>ubject</w:t>
            </w:r>
            <w:r w:rsidRPr="006F0FF7">
              <w:rPr>
                <w:rFonts w:ascii="Verdana" w:hAnsi="Verdana"/>
                <w:b/>
                <w:bCs/>
                <w:i/>
                <w:color w:val="FFFFFF"/>
                <w:sz w:val="20"/>
                <w:lang w:val="en-GB"/>
              </w:rPr>
              <w:t xml:space="preserve"> area name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p>
          <w:p w14:paraId="1C84716B" w14:textId="77777777" w:rsidR="003B08E5" w:rsidRPr="006F0FF7" w:rsidRDefault="003B08E5" w:rsidP="00E9496A">
            <w:pPr>
              <w:jc w:val="center"/>
              <w:rPr>
                <w:rFonts w:ascii="Verdana" w:hAnsi="Verdana"/>
                <w:b/>
                <w:bCs/>
                <w:i/>
                <w:color w:val="FFFFFF"/>
                <w:sz w:val="20"/>
                <w:lang w:val="en-GB"/>
              </w:rPr>
            </w:pPr>
          </w:p>
        </w:tc>
        <w:tc>
          <w:tcPr>
            <w:tcW w:w="1134" w:type="dxa"/>
            <w:vMerge w:val="restart"/>
            <w:shd w:val="clear" w:color="auto" w:fill="003399"/>
          </w:tcPr>
          <w:p w14:paraId="1FFFC561" w14:textId="77777777" w:rsidR="003B08E5" w:rsidRPr="006F0FF7" w:rsidRDefault="003B08E5" w:rsidP="00E9496A">
            <w:pPr>
              <w:jc w:val="center"/>
              <w:rPr>
                <w:rFonts w:ascii="Verdana" w:hAnsi="Verdana"/>
                <w:b/>
                <w:bCs/>
                <w:color w:val="FFFFFF"/>
                <w:sz w:val="20"/>
                <w:lang w:val="en-GB"/>
              </w:rPr>
            </w:pPr>
            <w:r w:rsidRPr="00E6380B">
              <w:rPr>
                <w:rFonts w:ascii="Verdana" w:hAnsi="Verdana"/>
                <w:b/>
                <w:bCs/>
                <w:i/>
                <w:color w:val="FFFFFF"/>
                <w:sz w:val="20"/>
                <w:lang w:val="en-GB"/>
              </w:rPr>
              <w:t>Study cycle</w:t>
            </w:r>
            <w:r w:rsidRPr="00E6380B">
              <w:rPr>
                <w:rFonts w:ascii="Verdana" w:hAnsi="Verdana"/>
                <w:b/>
                <w:bCs/>
                <w:i/>
                <w:color w:val="FFFFFF"/>
                <w:sz w:val="20"/>
                <w:lang w:val="en-GB"/>
              </w:rPr>
              <w:br/>
            </w:r>
            <w:r w:rsidRPr="00E6380B">
              <w:rPr>
                <w:rFonts w:ascii="Verdana" w:hAnsi="Verdana"/>
                <w:b/>
                <w:bCs/>
                <w:i/>
                <w:color w:val="FFFFFF"/>
                <w:sz w:val="16"/>
                <w:szCs w:val="16"/>
                <w:lang w:val="en-GB"/>
              </w:rPr>
              <w:t>[</w:t>
            </w:r>
            <w:r w:rsidR="003F6F19" w:rsidRPr="00E6380B">
              <w:rPr>
                <w:rFonts w:ascii="Verdana" w:hAnsi="Verdana"/>
                <w:b/>
                <w:bCs/>
                <w:i/>
                <w:color w:val="FFFFFF"/>
                <w:sz w:val="16"/>
                <w:szCs w:val="16"/>
                <w:lang w:val="en-GB"/>
              </w:rPr>
              <w:t xml:space="preserve">short cycle, </w:t>
            </w:r>
            <w:r w:rsidRPr="00E6380B">
              <w:rPr>
                <w:rFonts w:ascii="Verdana" w:hAnsi="Verdana"/>
                <w:b/>
                <w:bCs/>
                <w:i/>
                <w:color w:val="FFFFFF"/>
                <w:sz w:val="20"/>
                <w:lang w:val="en-GB"/>
              </w:rPr>
              <w:t>1</w:t>
            </w:r>
            <w:r w:rsidRPr="00E6380B">
              <w:rPr>
                <w:rFonts w:ascii="Verdana" w:hAnsi="Verdana"/>
                <w:b/>
                <w:bCs/>
                <w:i/>
                <w:color w:val="FFFFFF"/>
                <w:sz w:val="20"/>
                <w:vertAlign w:val="superscript"/>
                <w:lang w:val="en-GB"/>
              </w:rPr>
              <w:t>st</w:t>
            </w:r>
            <w:r w:rsidRPr="00E6380B">
              <w:rPr>
                <w:rFonts w:ascii="Verdana" w:hAnsi="Verdana"/>
                <w:b/>
                <w:bCs/>
                <w:i/>
                <w:color w:val="FFFFFF"/>
                <w:sz w:val="20"/>
                <w:lang w:val="en-GB"/>
              </w:rPr>
              <w:t xml:space="preserve"> , 2</w:t>
            </w:r>
            <w:r w:rsidRPr="00E6380B">
              <w:rPr>
                <w:rFonts w:ascii="Verdana" w:hAnsi="Verdana"/>
                <w:b/>
                <w:bCs/>
                <w:i/>
                <w:color w:val="FFFFFF"/>
                <w:sz w:val="20"/>
                <w:vertAlign w:val="superscript"/>
                <w:lang w:val="en-GB"/>
              </w:rPr>
              <w:t>nd</w:t>
            </w:r>
            <w:r w:rsidRPr="00E6380B">
              <w:rPr>
                <w:rFonts w:ascii="Verdana" w:hAnsi="Verdana"/>
                <w:b/>
                <w:bCs/>
                <w:i/>
                <w:color w:val="FFFFFF"/>
                <w:sz w:val="20"/>
                <w:lang w:val="en-GB"/>
              </w:rPr>
              <w:t xml:space="preserve"> or 3</w:t>
            </w:r>
            <w:r w:rsidRPr="00E6380B">
              <w:rPr>
                <w:rFonts w:ascii="Verdana" w:hAnsi="Verdana"/>
                <w:b/>
                <w:bCs/>
                <w:i/>
                <w:color w:val="FFFFFF"/>
                <w:sz w:val="20"/>
                <w:vertAlign w:val="superscript"/>
                <w:lang w:val="en-GB"/>
              </w:rPr>
              <w:t>rd</w:t>
            </w:r>
            <w:r w:rsidRPr="00E6380B">
              <w:rPr>
                <w:rFonts w:ascii="Verdana" w:hAnsi="Verdana"/>
                <w:b/>
                <w:bCs/>
                <w:i/>
                <w:color w:val="FFFFFF"/>
                <w:sz w:val="16"/>
                <w:szCs w:val="16"/>
                <w:lang w:val="en-GB"/>
              </w:rPr>
              <w:t>]</w:t>
            </w:r>
            <w:r w:rsidRPr="006F0FF7">
              <w:rPr>
                <w:rFonts w:ascii="Verdana" w:hAnsi="Verdana"/>
                <w:b/>
                <w:bCs/>
                <w:i/>
                <w:color w:val="FFFFFF"/>
                <w:sz w:val="20"/>
                <w:lang w:val="en-GB"/>
              </w:rPr>
              <w:br/>
              <w:t>*</w:t>
            </w:r>
          </w:p>
        </w:tc>
        <w:tc>
          <w:tcPr>
            <w:tcW w:w="3234" w:type="dxa"/>
            <w:gridSpan w:val="2"/>
            <w:shd w:val="clear" w:color="auto" w:fill="003399"/>
          </w:tcPr>
          <w:p w14:paraId="3243D3DC" w14:textId="77777777" w:rsidR="003B08E5" w:rsidRPr="006F0FF7" w:rsidRDefault="003B08E5" w:rsidP="00E9496A">
            <w:pPr>
              <w:jc w:val="center"/>
              <w:rPr>
                <w:rFonts w:ascii="Verdana" w:hAnsi="Verdana"/>
                <w:b/>
                <w:bCs/>
                <w:color w:val="FFFFFF"/>
                <w:sz w:val="20"/>
                <w:lang w:val="en-GB"/>
              </w:rPr>
            </w:pPr>
            <w:r w:rsidRPr="006F0FF7">
              <w:rPr>
                <w:rFonts w:ascii="Verdana" w:hAnsi="Verdana"/>
                <w:b/>
                <w:bCs/>
                <w:color w:val="FFFFFF"/>
                <w:sz w:val="20"/>
                <w:lang w:val="en-GB"/>
              </w:rPr>
              <w:t>Number of student mobility periods</w:t>
            </w:r>
          </w:p>
        </w:tc>
      </w:tr>
      <w:tr w:rsidR="003B08E5" w:rsidRPr="006F0FF7" w14:paraId="36AE1523" w14:textId="77777777" w:rsidTr="00EC7354">
        <w:trPr>
          <w:trHeight w:val="1648"/>
        </w:trPr>
        <w:tc>
          <w:tcPr>
            <w:tcW w:w="1242" w:type="dxa"/>
            <w:vMerge/>
            <w:shd w:val="clear" w:color="auto" w:fill="003399"/>
          </w:tcPr>
          <w:p w14:paraId="3D081798" w14:textId="77777777" w:rsidR="003B08E5" w:rsidRPr="006F0FF7" w:rsidRDefault="003B08E5" w:rsidP="00E9496A">
            <w:pPr>
              <w:rPr>
                <w:rFonts w:ascii="Verdana" w:hAnsi="Verdana"/>
                <w:sz w:val="20"/>
                <w:lang w:val="en-GB"/>
              </w:rPr>
            </w:pPr>
          </w:p>
        </w:tc>
        <w:tc>
          <w:tcPr>
            <w:tcW w:w="1276" w:type="dxa"/>
            <w:vMerge/>
            <w:shd w:val="clear" w:color="auto" w:fill="003399"/>
          </w:tcPr>
          <w:p w14:paraId="7A7DE8DF" w14:textId="77777777" w:rsidR="003B08E5" w:rsidRPr="006F0FF7" w:rsidRDefault="003B08E5" w:rsidP="00E9496A">
            <w:pPr>
              <w:rPr>
                <w:rFonts w:ascii="Verdana" w:hAnsi="Verdana"/>
                <w:sz w:val="20"/>
                <w:lang w:val="en-GB"/>
              </w:rPr>
            </w:pPr>
          </w:p>
        </w:tc>
        <w:tc>
          <w:tcPr>
            <w:tcW w:w="1160" w:type="dxa"/>
            <w:vMerge/>
            <w:shd w:val="clear" w:color="auto" w:fill="003399"/>
          </w:tcPr>
          <w:p w14:paraId="4B5BBE3A" w14:textId="77777777" w:rsidR="003B08E5" w:rsidRPr="006F0FF7" w:rsidRDefault="003B08E5" w:rsidP="00E9496A">
            <w:pPr>
              <w:rPr>
                <w:rFonts w:ascii="Verdana" w:hAnsi="Verdana"/>
                <w:sz w:val="20"/>
                <w:lang w:val="en-GB"/>
              </w:rPr>
            </w:pPr>
          </w:p>
        </w:tc>
        <w:tc>
          <w:tcPr>
            <w:tcW w:w="1134" w:type="dxa"/>
            <w:vMerge/>
            <w:shd w:val="clear" w:color="auto" w:fill="003399"/>
          </w:tcPr>
          <w:p w14:paraId="199DA3CB" w14:textId="77777777" w:rsidR="003B08E5" w:rsidRPr="006F0FF7" w:rsidRDefault="003B08E5" w:rsidP="00E9496A">
            <w:pPr>
              <w:jc w:val="center"/>
              <w:rPr>
                <w:rFonts w:ascii="Verdana" w:hAnsi="Verdana"/>
                <w:color w:val="FFFFFF"/>
                <w:sz w:val="20"/>
                <w:lang w:val="en-GB"/>
              </w:rPr>
            </w:pPr>
          </w:p>
        </w:tc>
        <w:tc>
          <w:tcPr>
            <w:tcW w:w="1134" w:type="dxa"/>
            <w:vMerge/>
            <w:shd w:val="clear" w:color="auto" w:fill="003399"/>
          </w:tcPr>
          <w:p w14:paraId="4FA16BBA" w14:textId="77777777" w:rsidR="003B08E5" w:rsidRPr="006F0FF7" w:rsidRDefault="003B08E5" w:rsidP="00E9496A">
            <w:pPr>
              <w:jc w:val="center"/>
              <w:rPr>
                <w:rFonts w:ascii="Verdana" w:hAnsi="Verdana"/>
                <w:color w:val="FFFFFF"/>
                <w:sz w:val="20"/>
                <w:lang w:val="en-GB"/>
              </w:rPr>
            </w:pPr>
          </w:p>
        </w:tc>
        <w:tc>
          <w:tcPr>
            <w:tcW w:w="1701" w:type="dxa"/>
            <w:shd w:val="clear" w:color="auto" w:fill="003399"/>
          </w:tcPr>
          <w:p w14:paraId="7EAE9542" w14:textId="77777777" w:rsidR="003B08E5" w:rsidRPr="006F0FF7" w:rsidRDefault="003B08E5" w:rsidP="00E9496A">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14:paraId="0AA10B40" w14:textId="77777777" w:rsidR="003B08E5" w:rsidRPr="006F0FF7" w:rsidRDefault="003B08E5" w:rsidP="00E9496A">
            <w:pPr>
              <w:spacing w:after="120"/>
              <w:jc w:val="center"/>
              <w:rPr>
                <w:rFonts w:ascii="Verdana" w:hAnsi="Verdana"/>
                <w:i/>
                <w:color w:val="FFFFFF"/>
                <w:sz w:val="20"/>
                <w:lang w:val="en-GB"/>
              </w:rPr>
            </w:pPr>
            <w:r w:rsidRPr="006F0FF7">
              <w:rPr>
                <w:rFonts w:ascii="Verdana" w:hAnsi="Verdana"/>
                <w:color w:val="FFFFFF"/>
                <w:sz w:val="8"/>
                <w:szCs w:val="8"/>
                <w:lang w:val="en-GB"/>
              </w:rPr>
              <w:br/>
            </w:r>
            <w:r w:rsidRPr="006F0FF7">
              <w:rPr>
                <w:rFonts w:ascii="Verdana" w:hAnsi="Verdana"/>
                <w:i/>
                <w:color w:val="FFFFFF"/>
                <w:sz w:val="16"/>
                <w:szCs w:val="16"/>
                <w:lang w:val="en-GB"/>
              </w:rPr>
              <w:t>[</w:t>
            </w:r>
            <w:r>
              <w:rPr>
                <w:rFonts w:ascii="Verdana" w:hAnsi="Verdana"/>
                <w:i/>
                <w:color w:val="FFFFFF"/>
                <w:sz w:val="16"/>
                <w:szCs w:val="16"/>
                <w:lang w:val="en-GB"/>
              </w:rPr>
              <w:t xml:space="preserve">total </w:t>
            </w:r>
            <w:r w:rsidRPr="006F0FF7">
              <w:rPr>
                <w:rFonts w:ascii="Verdana" w:hAnsi="Verdana"/>
                <w:i/>
                <w:color w:val="FFFFFF"/>
                <w:sz w:val="16"/>
                <w:szCs w:val="16"/>
                <w:lang w:val="en-GB"/>
              </w:rPr>
              <w:t xml:space="preserve">number of months of </w:t>
            </w:r>
            <w:r>
              <w:rPr>
                <w:rFonts w:ascii="Verdana" w:hAnsi="Verdana"/>
                <w:i/>
                <w:color w:val="FFFFFF"/>
                <w:sz w:val="16"/>
                <w:szCs w:val="16"/>
                <w:lang w:val="en-GB"/>
              </w:rPr>
              <w:t xml:space="preserve">the </w:t>
            </w:r>
            <w:r w:rsidRPr="006F0FF7">
              <w:rPr>
                <w:rFonts w:ascii="Verdana" w:hAnsi="Verdana"/>
                <w:i/>
                <w:color w:val="FFFFFF"/>
                <w:sz w:val="16"/>
                <w:szCs w:val="16"/>
                <w:lang w:val="en-GB"/>
              </w:rPr>
              <w:t>study periods</w:t>
            </w:r>
            <w:r>
              <w:rPr>
                <w:rFonts w:ascii="Verdana" w:hAnsi="Verdana"/>
                <w:i/>
                <w:color w:val="FFFFFF"/>
                <w:sz w:val="16"/>
                <w:szCs w:val="16"/>
                <w:lang w:val="en-GB"/>
              </w:rPr>
              <w:t xml:space="preserve"> or average duration</w:t>
            </w:r>
            <w:r w:rsidRPr="006F0FF7">
              <w:rPr>
                <w:rFonts w:ascii="Verdana" w:hAnsi="Verdana"/>
                <w:i/>
                <w:color w:val="FFFFFF"/>
                <w:sz w:val="16"/>
                <w:szCs w:val="16"/>
                <w:lang w:val="en-GB"/>
              </w:rPr>
              <w:t>*]</w:t>
            </w:r>
          </w:p>
        </w:tc>
        <w:tc>
          <w:tcPr>
            <w:tcW w:w="1533" w:type="dxa"/>
            <w:shd w:val="clear" w:color="auto" w:fill="003399"/>
          </w:tcPr>
          <w:p w14:paraId="5F395CE8" w14:textId="77777777" w:rsidR="003B08E5" w:rsidRPr="006F0FF7" w:rsidRDefault="003B08E5" w:rsidP="00E9496A">
            <w:pPr>
              <w:jc w:val="center"/>
              <w:rPr>
                <w:rFonts w:ascii="Verdana" w:hAnsi="Verdana"/>
                <w:color w:val="FFFFFF"/>
                <w:sz w:val="20"/>
                <w:lang w:val="en-GB"/>
              </w:rPr>
            </w:pPr>
            <w:r w:rsidRPr="006F0FF7">
              <w:rPr>
                <w:rFonts w:ascii="Verdana" w:hAnsi="Verdana"/>
                <w:i/>
                <w:color w:val="FFFFFF"/>
                <w:sz w:val="20"/>
                <w:lang w:val="en-GB"/>
              </w:rPr>
              <w:t>Student Mobility for Traineeships</w:t>
            </w:r>
            <w:r w:rsidRPr="006F0FF7">
              <w:rPr>
                <w:rFonts w:ascii="Verdana" w:hAnsi="Verdana"/>
                <w:i/>
                <w:color w:val="FFFFFF"/>
                <w:sz w:val="20"/>
                <w:lang w:val="en-GB"/>
              </w:rPr>
              <w:br/>
              <w:t>*</w:t>
            </w:r>
            <w:r w:rsidRPr="006F0FF7">
              <w:rPr>
                <w:rFonts w:ascii="Verdana" w:hAnsi="Verdana"/>
                <w:i/>
                <w:color w:val="FFFFFF"/>
                <w:sz w:val="20"/>
                <w:lang w:val="en-GB"/>
              </w:rPr>
              <w:br/>
            </w:r>
          </w:p>
        </w:tc>
      </w:tr>
      <w:tr w:rsidR="00C42578" w:rsidRPr="006F0FF7" w14:paraId="6D283E33" w14:textId="77777777" w:rsidTr="00C75AC7">
        <w:trPr>
          <w:trHeight w:val="480"/>
        </w:trPr>
        <w:tc>
          <w:tcPr>
            <w:tcW w:w="1242" w:type="dxa"/>
            <w:vMerge w:val="restart"/>
            <w:shd w:val="clear" w:color="auto" w:fill="auto"/>
          </w:tcPr>
          <w:p w14:paraId="4F6DA5EC" w14:textId="317415AA" w:rsidR="00C42578" w:rsidRPr="006F0FF7" w:rsidRDefault="00C42578" w:rsidP="00C42578">
            <w:pPr>
              <w:rPr>
                <w:rFonts w:ascii="Verdana" w:hAnsi="Verdana"/>
                <w:sz w:val="20"/>
                <w:lang w:val="en-GB"/>
              </w:rPr>
            </w:pPr>
            <w:r>
              <w:rPr>
                <w:rFonts w:ascii="Arial" w:hAnsi="Arial"/>
                <w:sz w:val="19"/>
              </w:rPr>
              <w:t>HR ZAGREB11</w:t>
            </w:r>
          </w:p>
        </w:tc>
        <w:tc>
          <w:tcPr>
            <w:tcW w:w="1276" w:type="dxa"/>
            <w:vMerge w:val="restart"/>
            <w:shd w:val="clear" w:color="auto" w:fill="auto"/>
          </w:tcPr>
          <w:p w14:paraId="3C833024" w14:textId="77777777" w:rsidR="00C42578" w:rsidRPr="006F0FF7" w:rsidRDefault="00C42578" w:rsidP="00C42578">
            <w:pPr>
              <w:rPr>
                <w:rFonts w:ascii="Verdana" w:hAnsi="Verdana"/>
                <w:sz w:val="20"/>
                <w:lang w:val="en-GB"/>
              </w:rPr>
            </w:pPr>
          </w:p>
        </w:tc>
        <w:tc>
          <w:tcPr>
            <w:tcW w:w="1160" w:type="dxa"/>
            <w:shd w:val="clear" w:color="auto" w:fill="auto"/>
            <w:vAlign w:val="center"/>
          </w:tcPr>
          <w:p w14:paraId="0FDAB404" w14:textId="5135E27B" w:rsidR="00C42578" w:rsidRPr="006F0FF7" w:rsidRDefault="002A1D38" w:rsidP="00C42578">
            <w:pPr>
              <w:rPr>
                <w:rFonts w:ascii="Verdana" w:hAnsi="Verdana"/>
                <w:sz w:val="20"/>
                <w:lang w:val="en-GB"/>
              </w:rPr>
            </w:pPr>
            <w:r>
              <w:rPr>
                <w:rFonts w:ascii="Arial" w:hAnsi="Arial"/>
                <w:sz w:val="16"/>
                <w:szCs w:val="16"/>
                <w:lang w:val="en-GB"/>
              </w:rPr>
              <w:t>061</w:t>
            </w:r>
          </w:p>
        </w:tc>
        <w:tc>
          <w:tcPr>
            <w:tcW w:w="1134" w:type="dxa"/>
            <w:shd w:val="clear" w:color="auto" w:fill="auto"/>
            <w:vAlign w:val="center"/>
          </w:tcPr>
          <w:p w14:paraId="5438B63F" w14:textId="2806C008" w:rsidR="00C42578" w:rsidRPr="006F0FF7" w:rsidRDefault="002A1D38" w:rsidP="002A1D38">
            <w:pPr>
              <w:rPr>
                <w:rFonts w:ascii="Verdana" w:hAnsi="Verdana"/>
                <w:sz w:val="20"/>
                <w:lang w:val="en-GB"/>
              </w:rPr>
            </w:pPr>
            <w:r w:rsidRPr="002A1D38">
              <w:rPr>
                <w:rFonts w:ascii="Arial" w:hAnsi="Arial"/>
                <w:noProof/>
                <w:sz w:val="16"/>
                <w:szCs w:val="16"/>
                <w:lang w:val="en-GB"/>
              </w:rPr>
              <w:t>Information and Communication</w:t>
            </w:r>
            <w:r>
              <w:rPr>
                <w:rFonts w:ascii="Arial" w:hAnsi="Arial"/>
                <w:noProof/>
                <w:sz w:val="16"/>
                <w:szCs w:val="16"/>
                <w:lang w:val="en-GB"/>
              </w:rPr>
              <w:t xml:space="preserve"> t</w:t>
            </w:r>
            <w:r w:rsidRPr="002A1D38">
              <w:rPr>
                <w:rFonts w:ascii="Arial" w:hAnsi="Arial"/>
                <w:noProof/>
                <w:sz w:val="16"/>
                <w:szCs w:val="16"/>
                <w:lang w:val="en-GB"/>
              </w:rPr>
              <w:t>echnologies (ICTs)</w:t>
            </w:r>
          </w:p>
        </w:tc>
        <w:tc>
          <w:tcPr>
            <w:tcW w:w="1134" w:type="dxa"/>
            <w:shd w:val="clear" w:color="auto" w:fill="auto"/>
          </w:tcPr>
          <w:p w14:paraId="1EB482F4" w14:textId="49CAE794" w:rsidR="00C42578" w:rsidRPr="006F0FF7" w:rsidRDefault="00C42578" w:rsidP="00C42578">
            <w:pPr>
              <w:rPr>
                <w:rFonts w:ascii="Verdana" w:hAnsi="Verdana"/>
                <w:sz w:val="20"/>
                <w:lang w:val="en-GB"/>
              </w:rPr>
            </w:pPr>
            <w:r w:rsidRPr="00C42578">
              <w:rPr>
                <w:rFonts w:ascii="Verdana" w:hAnsi="Verdana"/>
                <w:sz w:val="20"/>
                <w:lang w:val="en-GB"/>
              </w:rPr>
              <w:t>1st , 2nd</w:t>
            </w:r>
          </w:p>
        </w:tc>
        <w:tc>
          <w:tcPr>
            <w:tcW w:w="1701" w:type="dxa"/>
            <w:shd w:val="clear" w:color="auto" w:fill="auto"/>
          </w:tcPr>
          <w:p w14:paraId="0E108BFB" w14:textId="79424D69" w:rsidR="00C42578" w:rsidRPr="006F0FF7" w:rsidRDefault="00C42578" w:rsidP="00C42578">
            <w:pPr>
              <w:rPr>
                <w:rFonts w:ascii="Verdana" w:hAnsi="Verdana"/>
                <w:sz w:val="20"/>
                <w:lang w:val="en-GB"/>
              </w:rPr>
            </w:pPr>
            <w:r w:rsidRPr="004546E3">
              <w:rPr>
                <w:rFonts w:ascii="Verdana" w:hAnsi="Verdana"/>
                <w:sz w:val="18"/>
                <w:szCs w:val="18"/>
                <w:lang w:val="en-GB"/>
              </w:rPr>
              <w:t>2 stud</w:t>
            </w:r>
            <w:r>
              <w:rPr>
                <w:rFonts w:ascii="Verdana" w:hAnsi="Verdana"/>
                <w:sz w:val="18"/>
                <w:szCs w:val="18"/>
                <w:lang w:val="en-GB"/>
              </w:rPr>
              <w:t>ents</w:t>
            </w:r>
            <w:r>
              <w:rPr>
                <w:rFonts w:ascii="Verdana" w:hAnsi="Verdana"/>
                <w:sz w:val="18"/>
                <w:szCs w:val="18"/>
                <w:lang w:val="en-GB"/>
              </w:rPr>
              <w:br/>
              <w:t>5</w:t>
            </w:r>
            <w:r w:rsidRPr="004546E3">
              <w:rPr>
                <w:rFonts w:ascii="Verdana" w:hAnsi="Verdana"/>
                <w:sz w:val="18"/>
                <w:szCs w:val="18"/>
                <w:lang w:val="en-GB"/>
              </w:rPr>
              <w:t xml:space="preserve"> months</w:t>
            </w:r>
            <w:r>
              <w:rPr>
                <w:rFonts w:ascii="Verdana" w:hAnsi="Verdana"/>
                <w:sz w:val="18"/>
                <w:szCs w:val="18"/>
                <w:lang w:val="en-GB"/>
              </w:rPr>
              <w:t xml:space="preserve"> per student</w:t>
            </w:r>
          </w:p>
        </w:tc>
        <w:tc>
          <w:tcPr>
            <w:tcW w:w="1533" w:type="dxa"/>
            <w:shd w:val="clear" w:color="auto" w:fill="auto"/>
          </w:tcPr>
          <w:p w14:paraId="2BD6DEA6" w14:textId="6EB016A9" w:rsidR="00C42578" w:rsidRPr="006F0FF7" w:rsidRDefault="00C42578" w:rsidP="00C42578">
            <w:pPr>
              <w:rPr>
                <w:rFonts w:ascii="Verdana" w:hAnsi="Verdana"/>
                <w:sz w:val="20"/>
                <w:lang w:val="en-GB"/>
              </w:rPr>
            </w:pPr>
            <w:r w:rsidRPr="004546E3">
              <w:rPr>
                <w:rFonts w:ascii="Verdana" w:hAnsi="Verdana"/>
                <w:sz w:val="18"/>
                <w:szCs w:val="18"/>
                <w:lang w:val="en-GB"/>
              </w:rPr>
              <w:t>2 stud</w:t>
            </w:r>
            <w:r>
              <w:rPr>
                <w:rFonts w:ascii="Verdana" w:hAnsi="Verdana"/>
                <w:sz w:val="18"/>
                <w:szCs w:val="18"/>
                <w:lang w:val="en-GB"/>
              </w:rPr>
              <w:t>ents</w:t>
            </w:r>
            <w:r>
              <w:rPr>
                <w:rFonts w:ascii="Verdana" w:hAnsi="Verdana"/>
                <w:sz w:val="18"/>
                <w:szCs w:val="18"/>
                <w:lang w:val="en-GB"/>
              </w:rPr>
              <w:br/>
              <w:t>3</w:t>
            </w:r>
            <w:r w:rsidRPr="004546E3">
              <w:rPr>
                <w:rFonts w:ascii="Verdana" w:hAnsi="Verdana"/>
                <w:sz w:val="18"/>
                <w:szCs w:val="18"/>
                <w:lang w:val="en-GB"/>
              </w:rPr>
              <w:t xml:space="preserve"> months</w:t>
            </w:r>
            <w:r>
              <w:rPr>
                <w:rFonts w:ascii="Verdana" w:hAnsi="Verdana"/>
                <w:sz w:val="18"/>
                <w:szCs w:val="18"/>
                <w:lang w:val="en-GB"/>
              </w:rPr>
              <w:t xml:space="preserve"> per student</w:t>
            </w:r>
          </w:p>
        </w:tc>
      </w:tr>
      <w:tr w:rsidR="003B08E5" w:rsidRPr="006F0FF7" w14:paraId="6C1D916E" w14:textId="77777777" w:rsidTr="00EC7354">
        <w:trPr>
          <w:trHeight w:val="480"/>
        </w:trPr>
        <w:tc>
          <w:tcPr>
            <w:tcW w:w="1242" w:type="dxa"/>
            <w:vMerge/>
            <w:shd w:val="clear" w:color="auto" w:fill="auto"/>
          </w:tcPr>
          <w:p w14:paraId="3BE717B3" w14:textId="77777777" w:rsidR="003B08E5" w:rsidRPr="006F0FF7" w:rsidRDefault="003B08E5" w:rsidP="00E9496A">
            <w:pPr>
              <w:rPr>
                <w:rFonts w:ascii="Verdana" w:hAnsi="Verdana"/>
                <w:sz w:val="20"/>
                <w:lang w:val="en-GB"/>
              </w:rPr>
            </w:pPr>
          </w:p>
        </w:tc>
        <w:tc>
          <w:tcPr>
            <w:tcW w:w="1276" w:type="dxa"/>
            <w:vMerge/>
            <w:shd w:val="clear" w:color="auto" w:fill="auto"/>
          </w:tcPr>
          <w:p w14:paraId="2B84FA88" w14:textId="77777777" w:rsidR="003B08E5" w:rsidRPr="006F0FF7" w:rsidRDefault="003B08E5" w:rsidP="00E9496A">
            <w:pPr>
              <w:rPr>
                <w:rFonts w:ascii="Verdana" w:hAnsi="Verdana"/>
                <w:sz w:val="20"/>
                <w:lang w:val="en-GB"/>
              </w:rPr>
            </w:pPr>
          </w:p>
        </w:tc>
        <w:tc>
          <w:tcPr>
            <w:tcW w:w="1160" w:type="dxa"/>
            <w:shd w:val="clear" w:color="auto" w:fill="auto"/>
          </w:tcPr>
          <w:p w14:paraId="278BF858" w14:textId="77777777" w:rsidR="003B08E5" w:rsidRPr="006F0FF7" w:rsidRDefault="003B08E5" w:rsidP="00E9496A">
            <w:pPr>
              <w:rPr>
                <w:rFonts w:ascii="Verdana" w:hAnsi="Verdana"/>
                <w:sz w:val="20"/>
                <w:lang w:val="en-GB"/>
              </w:rPr>
            </w:pPr>
          </w:p>
        </w:tc>
        <w:tc>
          <w:tcPr>
            <w:tcW w:w="1134" w:type="dxa"/>
            <w:shd w:val="clear" w:color="auto" w:fill="auto"/>
          </w:tcPr>
          <w:p w14:paraId="3FC2FFA4" w14:textId="77777777" w:rsidR="003B08E5" w:rsidRPr="006F0FF7" w:rsidRDefault="003B08E5" w:rsidP="00E9496A">
            <w:pPr>
              <w:rPr>
                <w:rFonts w:ascii="Verdana" w:hAnsi="Verdana"/>
                <w:sz w:val="20"/>
                <w:lang w:val="en-GB"/>
              </w:rPr>
            </w:pPr>
          </w:p>
        </w:tc>
        <w:tc>
          <w:tcPr>
            <w:tcW w:w="1134" w:type="dxa"/>
            <w:shd w:val="clear" w:color="auto" w:fill="auto"/>
          </w:tcPr>
          <w:p w14:paraId="36D60ED8" w14:textId="77777777" w:rsidR="003B08E5" w:rsidRPr="006F0FF7" w:rsidRDefault="003B08E5" w:rsidP="00E9496A">
            <w:pPr>
              <w:rPr>
                <w:rFonts w:ascii="Verdana" w:hAnsi="Verdana"/>
                <w:sz w:val="20"/>
                <w:lang w:val="en-GB"/>
              </w:rPr>
            </w:pPr>
          </w:p>
        </w:tc>
        <w:tc>
          <w:tcPr>
            <w:tcW w:w="1701" w:type="dxa"/>
            <w:shd w:val="clear" w:color="auto" w:fill="auto"/>
          </w:tcPr>
          <w:p w14:paraId="4D044D42" w14:textId="77777777" w:rsidR="003B08E5" w:rsidRPr="006F0FF7" w:rsidRDefault="003B08E5" w:rsidP="00E9496A">
            <w:pPr>
              <w:rPr>
                <w:rFonts w:ascii="Verdana" w:hAnsi="Verdana"/>
                <w:sz w:val="20"/>
                <w:lang w:val="en-GB"/>
              </w:rPr>
            </w:pPr>
          </w:p>
        </w:tc>
        <w:tc>
          <w:tcPr>
            <w:tcW w:w="1533" w:type="dxa"/>
            <w:shd w:val="clear" w:color="auto" w:fill="auto"/>
          </w:tcPr>
          <w:p w14:paraId="3914C02F" w14:textId="77777777" w:rsidR="003B08E5" w:rsidRPr="006F0FF7" w:rsidRDefault="003B08E5" w:rsidP="00E9496A">
            <w:pPr>
              <w:rPr>
                <w:rFonts w:ascii="Verdana" w:hAnsi="Verdana"/>
                <w:sz w:val="20"/>
                <w:lang w:val="en-GB"/>
              </w:rPr>
            </w:pPr>
          </w:p>
        </w:tc>
      </w:tr>
      <w:tr w:rsidR="002A1D38" w:rsidRPr="006F0FF7" w14:paraId="52FF0877" w14:textId="77777777" w:rsidTr="005209EB">
        <w:trPr>
          <w:trHeight w:val="480"/>
        </w:trPr>
        <w:tc>
          <w:tcPr>
            <w:tcW w:w="1242" w:type="dxa"/>
            <w:vMerge w:val="restart"/>
            <w:shd w:val="clear" w:color="auto" w:fill="auto"/>
          </w:tcPr>
          <w:p w14:paraId="4561184E" w14:textId="77777777" w:rsidR="002A1D38" w:rsidRPr="006F0FF7" w:rsidRDefault="002A1D38" w:rsidP="002A1D38">
            <w:pPr>
              <w:rPr>
                <w:rFonts w:ascii="Verdana" w:hAnsi="Verdana"/>
                <w:sz w:val="20"/>
                <w:lang w:val="en-GB"/>
              </w:rPr>
            </w:pPr>
          </w:p>
        </w:tc>
        <w:tc>
          <w:tcPr>
            <w:tcW w:w="1276" w:type="dxa"/>
            <w:vMerge w:val="restart"/>
            <w:shd w:val="clear" w:color="auto" w:fill="auto"/>
          </w:tcPr>
          <w:p w14:paraId="38EE3F2E" w14:textId="578F2B37" w:rsidR="002A1D38" w:rsidRPr="006F0FF7" w:rsidRDefault="002A1D38" w:rsidP="002A1D38">
            <w:pPr>
              <w:rPr>
                <w:rFonts w:ascii="Verdana" w:hAnsi="Verdana"/>
                <w:sz w:val="20"/>
                <w:lang w:val="en-GB"/>
              </w:rPr>
            </w:pPr>
            <w:r>
              <w:rPr>
                <w:rFonts w:ascii="Arial" w:hAnsi="Arial"/>
                <w:sz w:val="19"/>
              </w:rPr>
              <w:t>HR ZAGREB11</w:t>
            </w:r>
          </w:p>
        </w:tc>
        <w:tc>
          <w:tcPr>
            <w:tcW w:w="1160" w:type="dxa"/>
            <w:shd w:val="clear" w:color="auto" w:fill="auto"/>
            <w:vAlign w:val="center"/>
          </w:tcPr>
          <w:p w14:paraId="26FA8F32" w14:textId="2BF49FB3" w:rsidR="002A1D38" w:rsidRPr="006F0FF7" w:rsidRDefault="002A1D38" w:rsidP="002A1D38">
            <w:pPr>
              <w:rPr>
                <w:rFonts w:ascii="Verdana" w:hAnsi="Verdana"/>
                <w:sz w:val="20"/>
                <w:lang w:val="en-GB"/>
              </w:rPr>
            </w:pPr>
            <w:r>
              <w:rPr>
                <w:rFonts w:ascii="Arial" w:hAnsi="Arial"/>
                <w:sz w:val="16"/>
                <w:szCs w:val="16"/>
                <w:lang w:val="en-GB"/>
              </w:rPr>
              <w:t>061</w:t>
            </w:r>
          </w:p>
        </w:tc>
        <w:tc>
          <w:tcPr>
            <w:tcW w:w="1134" w:type="dxa"/>
            <w:shd w:val="clear" w:color="auto" w:fill="auto"/>
            <w:vAlign w:val="center"/>
          </w:tcPr>
          <w:p w14:paraId="75542F94" w14:textId="197F55BB" w:rsidR="002A1D38" w:rsidRPr="006F0FF7" w:rsidRDefault="002A1D38" w:rsidP="002A1D38">
            <w:pPr>
              <w:rPr>
                <w:rFonts w:ascii="Verdana" w:hAnsi="Verdana"/>
                <w:sz w:val="20"/>
                <w:lang w:val="en-GB"/>
              </w:rPr>
            </w:pPr>
            <w:r w:rsidRPr="002A1D38">
              <w:rPr>
                <w:rFonts w:ascii="Arial" w:hAnsi="Arial"/>
                <w:noProof/>
                <w:sz w:val="16"/>
                <w:szCs w:val="16"/>
                <w:lang w:val="en-GB"/>
              </w:rPr>
              <w:t>Information and Communication</w:t>
            </w:r>
            <w:r>
              <w:rPr>
                <w:rFonts w:ascii="Arial" w:hAnsi="Arial"/>
                <w:noProof/>
                <w:sz w:val="16"/>
                <w:szCs w:val="16"/>
                <w:lang w:val="en-GB"/>
              </w:rPr>
              <w:t xml:space="preserve"> t</w:t>
            </w:r>
            <w:r w:rsidRPr="002A1D38">
              <w:rPr>
                <w:rFonts w:ascii="Arial" w:hAnsi="Arial"/>
                <w:noProof/>
                <w:sz w:val="16"/>
                <w:szCs w:val="16"/>
                <w:lang w:val="en-GB"/>
              </w:rPr>
              <w:t>echnologies (ICTs)</w:t>
            </w:r>
          </w:p>
        </w:tc>
        <w:tc>
          <w:tcPr>
            <w:tcW w:w="1134" w:type="dxa"/>
            <w:shd w:val="clear" w:color="auto" w:fill="auto"/>
          </w:tcPr>
          <w:p w14:paraId="39B2265E" w14:textId="1F094537" w:rsidR="002A1D38" w:rsidRPr="006F0FF7" w:rsidRDefault="002A1D38" w:rsidP="002A1D38">
            <w:pPr>
              <w:rPr>
                <w:rFonts w:ascii="Verdana" w:hAnsi="Verdana"/>
                <w:sz w:val="20"/>
                <w:lang w:val="en-GB"/>
              </w:rPr>
            </w:pPr>
            <w:r w:rsidRPr="00C42578">
              <w:rPr>
                <w:rFonts w:ascii="Verdana" w:hAnsi="Verdana"/>
                <w:sz w:val="20"/>
                <w:lang w:val="en-GB"/>
              </w:rPr>
              <w:t>1st , 2nd</w:t>
            </w:r>
          </w:p>
        </w:tc>
        <w:tc>
          <w:tcPr>
            <w:tcW w:w="1701" w:type="dxa"/>
            <w:shd w:val="clear" w:color="auto" w:fill="auto"/>
          </w:tcPr>
          <w:p w14:paraId="0276C9AE" w14:textId="33073018" w:rsidR="002A1D38" w:rsidRPr="006F0FF7" w:rsidRDefault="002A1D38" w:rsidP="002A1D38">
            <w:pPr>
              <w:rPr>
                <w:rFonts w:ascii="Verdana" w:hAnsi="Verdana"/>
                <w:sz w:val="20"/>
                <w:lang w:val="en-GB"/>
              </w:rPr>
            </w:pPr>
            <w:r w:rsidRPr="004546E3">
              <w:rPr>
                <w:rFonts w:ascii="Verdana" w:hAnsi="Verdana"/>
                <w:sz w:val="18"/>
                <w:szCs w:val="18"/>
                <w:lang w:val="en-GB"/>
              </w:rPr>
              <w:t>2 stud</w:t>
            </w:r>
            <w:r>
              <w:rPr>
                <w:rFonts w:ascii="Verdana" w:hAnsi="Verdana"/>
                <w:sz w:val="18"/>
                <w:szCs w:val="18"/>
                <w:lang w:val="en-GB"/>
              </w:rPr>
              <w:t>ents</w:t>
            </w:r>
            <w:r>
              <w:rPr>
                <w:rFonts w:ascii="Verdana" w:hAnsi="Verdana"/>
                <w:sz w:val="18"/>
                <w:szCs w:val="18"/>
                <w:lang w:val="en-GB"/>
              </w:rPr>
              <w:br/>
              <w:t>5</w:t>
            </w:r>
            <w:r w:rsidRPr="004546E3">
              <w:rPr>
                <w:rFonts w:ascii="Verdana" w:hAnsi="Verdana"/>
                <w:sz w:val="18"/>
                <w:szCs w:val="18"/>
                <w:lang w:val="en-GB"/>
              </w:rPr>
              <w:t xml:space="preserve"> months</w:t>
            </w:r>
            <w:r>
              <w:rPr>
                <w:rFonts w:ascii="Verdana" w:hAnsi="Verdana"/>
                <w:sz w:val="18"/>
                <w:szCs w:val="18"/>
                <w:lang w:val="en-GB"/>
              </w:rPr>
              <w:t xml:space="preserve"> per student</w:t>
            </w:r>
          </w:p>
        </w:tc>
        <w:tc>
          <w:tcPr>
            <w:tcW w:w="1533" w:type="dxa"/>
            <w:shd w:val="clear" w:color="auto" w:fill="auto"/>
          </w:tcPr>
          <w:p w14:paraId="2223D069" w14:textId="7B51475B" w:rsidR="002A1D38" w:rsidRPr="006F0FF7" w:rsidRDefault="002A1D38" w:rsidP="002A1D38">
            <w:pPr>
              <w:rPr>
                <w:rFonts w:ascii="Verdana" w:hAnsi="Verdana"/>
                <w:sz w:val="20"/>
                <w:lang w:val="en-GB"/>
              </w:rPr>
            </w:pPr>
            <w:r w:rsidRPr="004546E3">
              <w:rPr>
                <w:rFonts w:ascii="Verdana" w:hAnsi="Verdana"/>
                <w:sz w:val="18"/>
                <w:szCs w:val="18"/>
                <w:lang w:val="en-GB"/>
              </w:rPr>
              <w:t>2 stud</w:t>
            </w:r>
            <w:r>
              <w:rPr>
                <w:rFonts w:ascii="Verdana" w:hAnsi="Verdana"/>
                <w:sz w:val="18"/>
                <w:szCs w:val="18"/>
                <w:lang w:val="en-GB"/>
              </w:rPr>
              <w:t>ents</w:t>
            </w:r>
            <w:r>
              <w:rPr>
                <w:rFonts w:ascii="Verdana" w:hAnsi="Verdana"/>
                <w:sz w:val="18"/>
                <w:szCs w:val="18"/>
                <w:lang w:val="en-GB"/>
              </w:rPr>
              <w:br/>
              <w:t>3</w:t>
            </w:r>
            <w:r w:rsidRPr="004546E3">
              <w:rPr>
                <w:rFonts w:ascii="Verdana" w:hAnsi="Verdana"/>
                <w:sz w:val="18"/>
                <w:szCs w:val="18"/>
                <w:lang w:val="en-GB"/>
              </w:rPr>
              <w:t xml:space="preserve"> months</w:t>
            </w:r>
            <w:r>
              <w:rPr>
                <w:rFonts w:ascii="Verdana" w:hAnsi="Verdana"/>
                <w:sz w:val="18"/>
                <w:szCs w:val="18"/>
                <w:lang w:val="en-GB"/>
              </w:rPr>
              <w:t xml:space="preserve"> per student</w:t>
            </w:r>
          </w:p>
        </w:tc>
      </w:tr>
      <w:tr w:rsidR="003B08E5" w:rsidRPr="006F0FF7" w14:paraId="2C9DD27A" w14:textId="77777777" w:rsidTr="00EC7354">
        <w:trPr>
          <w:trHeight w:val="480"/>
        </w:trPr>
        <w:tc>
          <w:tcPr>
            <w:tcW w:w="1242" w:type="dxa"/>
            <w:vMerge/>
            <w:shd w:val="clear" w:color="auto" w:fill="auto"/>
          </w:tcPr>
          <w:p w14:paraId="1CF4902E" w14:textId="77777777" w:rsidR="003B08E5" w:rsidRPr="006F0FF7" w:rsidRDefault="003B08E5" w:rsidP="00E9496A">
            <w:pPr>
              <w:rPr>
                <w:rFonts w:ascii="Verdana" w:hAnsi="Verdana"/>
                <w:sz w:val="20"/>
                <w:lang w:val="en-GB"/>
              </w:rPr>
            </w:pPr>
          </w:p>
        </w:tc>
        <w:tc>
          <w:tcPr>
            <w:tcW w:w="1276" w:type="dxa"/>
            <w:vMerge/>
            <w:shd w:val="clear" w:color="auto" w:fill="auto"/>
          </w:tcPr>
          <w:p w14:paraId="6D4BEB1B" w14:textId="77777777" w:rsidR="003B08E5" w:rsidRPr="006F0FF7" w:rsidRDefault="003B08E5" w:rsidP="00E9496A">
            <w:pPr>
              <w:rPr>
                <w:rFonts w:ascii="Verdana" w:hAnsi="Verdana"/>
                <w:sz w:val="20"/>
                <w:lang w:val="en-GB"/>
              </w:rPr>
            </w:pPr>
          </w:p>
        </w:tc>
        <w:tc>
          <w:tcPr>
            <w:tcW w:w="1160" w:type="dxa"/>
            <w:shd w:val="clear" w:color="auto" w:fill="auto"/>
          </w:tcPr>
          <w:p w14:paraId="14876612" w14:textId="77777777" w:rsidR="003B08E5" w:rsidRPr="006F0FF7" w:rsidRDefault="003B08E5" w:rsidP="00E9496A">
            <w:pPr>
              <w:rPr>
                <w:rFonts w:ascii="Verdana" w:hAnsi="Verdana"/>
                <w:sz w:val="20"/>
                <w:lang w:val="en-GB"/>
              </w:rPr>
            </w:pPr>
          </w:p>
        </w:tc>
        <w:tc>
          <w:tcPr>
            <w:tcW w:w="1134" w:type="dxa"/>
            <w:shd w:val="clear" w:color="auto" w:fill="auto"/>
          </w:tcPr>
          <w:p w14:paraId="29636C60" w14:textId="77777777" w:rsidR="003B08E5" w:rsidRPr="006F0FF7" w:rsidRDefault="003B08E5" w:rsidP="00E9496A">
            <w:pPr>
              <w:rPr>
                <w:rFonts w:ascii="Verdana" w:hAnsi="Verdana"/>
                <w:sz w:val="20"/>
                <w:lang w:val="en-GB"/>
              </w:rPr>
            </w:pPr>
          </w:p>
        </w:tc>
        <w:tc>
          <w:tcPr>
            <w:tcW w:w="1134" w:type="dxa"/>
            <w:shd w:val="clear" w:color="auto" w:fill="auto"/>
          </w:tcPr>
          <w:p w14:paraId="66415C50" w14:textId="77777777" w:rsidR="003B08E5" w:rsidRPr="006F0FF7" w:rsidRDefault="003B08E5" w:rsidP="00E9496A">
            <w:pPr>
              <w:rPr>
                <w:rFonts w:ascii="Verdana" w:hAnsi="Verdana"/>
                <w:sz w:val="20"/>
                <w:lang w:val="en-GB"/>
              </w:rPr>
            </w:pPr>
          </w:p>
        </w:tc>
        <w:tc>
          <w:tcPr>
            <w:tcW w:w="1701" w:type="dxa"/>
            <w:shd w:val="clear" w:color="auto" w:fill="auto"/>
          </w:tcPr>
          <w:p w14:paraId="747F672A" w14:textId="77777777" w:rsidR="003B08E5" w:rsidRPr="006F0FF7" w:rsidRDefault="003B08E5" w:rsidP="00E9496A">
            <w:pPr>
              <w:rPr>
                <w:rFonts w:ascii="Verdana" w:hAnsi="Verdana"/>
                <w:sz w:val="20"/>
                <w:lang w:val="en-GB"/>
              </w:rPr>
            </w:pPr>
          </w:p>
        </w:tc>
        <w:tc>
          <w:tcPr>
            <w:tcW w:w="1533" w:type="dxa"/>
            <w:shd w:val="clear" w:color="auto" w:fill="auto"/>
          </w:tcPr>
          <w:p w14:paraId="56A5AAFF" w14:textId="77777777" w:rsidR="003B08E5" w:rsidRPr="006F0FF7" w:rsidRDefault="003B08E5" w:rsidP="00E9496A">
            <w:pPr>
              <w:rPr>
                <w:rFonts w:ascii="Verdana" w:hAnsi="Verdana"/>
                <w:sz w:val="20"/>
                <w:lang w:val="en-GB"/>
              </w:rPr>
            </w:pPr>
          </w:p>
        </w:tc>
      </w:tr>
    </w:tbl>
    <w:p w14:paraId="3DA063FE" w14:textId="5CFE0434" w:rsidR="003B08E5" w:rsidRDefault="003B08E5" w:rsidP="003B08E5">
      <w:pPr>
        <w:jc w:val="both"/>
        <w:rPr>
          <w:rFonts w:ascii="Verdana" w:hAnsi="Verdana"/>
          <w:i/>
          <w:sz w:val="18"/>
          <w:szCs w:val="18"/>
          <w:lang w:val="en-GB"/>
        </w:rPr>
      </w:pPr>
      <w:r>
        <w:rPr>
          <w:rFonts w:ascii="Verdana" w:hAnsi="Verdana"/>
          <w:i/>
          <w:sz w:val="18"/>
          <w:szCs w:val="18"/>
          <w:lang w:val="en-GB"/>
        </w:rPr>
        <w:br/>
      </w:r>
      <w:r w:rsidR="00702071" w:rsidRPr="004D250B">
        <w:rPr>
          <w:rFonts w:ascii="Verdana" w:hAnsi="Verdana"/>
          <w:i/>
          <w:sz w:val="18"/>
          <w:szCs w:val="18"/>
          <w:lang w:val="en-GB"/>
        </w:rPr>
        <w:t xml:space="preserve">[*Optional: </w:t>
      </w:r>
      <w:r w:rsidR="00AF47D5">
        <w:rPr>
          <w:rFonts w:ascii="Verdana" w:hAnsi="Verdana"/>
          <w:i/>
          <w:sz w:val="18"/>
          <w:szCs w:val="18"/>
          <w:lang w:val="en-GB"/>
        </w:rPr>
        <w:t>subject</w:t>
      </w:r>
      <w:r w:rsidR="00702071">
        <w:rPr>
          <w:rFonts w:ascii="Verdana" w:hAnsi="Verdana"/>
          <w:i/>
          <w:sz w:val="18"/>
          <w:szCs w:val="18"/>
          <w:lang w:val="en-GB"/>
        </w:rPr>
        <w:t xml:space="preserve"> area code &amp; name and study cycle are optional. </w:t>
      </w:r>
      <w:r w:rsidR="00702071" w:rsidRPr="004D250B">
        <w:rPr>
          <w:rFonts w:ascii="Verdana" w:hAnsi="Verdana"/>
          <w:i/>
          <w:sz w:val="18"/>
          <w:szCs w:val="18"/>
          <w:lang w:val="en-GB"/>
        </w:rPr>
        <w:t>Inter-institutional agreements are not compulsory for Student Mobility for Traineeships</w:t>
      </w:r>
      <w:r w:rsidR="00702071">
        <w:rPr>
          <w:rFonts w:ascii="Verdana" w:hAnsi="Verdana"/>
          <w:i/>
          <w:sz w:val="18"/>
          <w:szCs w:val="18"/>
          <w:lang w:val="en-GB"/>
        </w:rPr>
        <w:t xml:space="preserve"> or Staff </w:t>
      </w:r>
      <w:r w:rsidR="001E433D">
        <w:rPr>
          <w:rFonts w:ascii="Verdana" w:hAnsi="Verdana"/>
          <w:i/>
          <w:sz w:val="18"/>
          <w:szCs w:val="18"/>
          <w:lang w:val="en-GB"/>
        </w:rPr>
        <w:t>M</w:t>
      </w:r>
      <w:r w:rsidR="00702071">
        <w:rPr>
          <w:rFonts w:ascii="Verdana" w:hAnsi="Verdana"/>
          <w:i/>
          <w:sz w:val="18"/>
          <w:szCs w:val="18"/>
          <w:lang w:val="en-GB"/>
        </w:rPr>
        <w:t>obility for Training</w:t>
      </w:r>
      <w:r w:rsidR="00702071" w:rsidRPr="004D250B">
        <w:rPr>
          <w:rFonts w:ascii="Verdana" w:hAnsi="Verdana"/>
          <w:i/>
          <w:sz w:val="18"/>
          <w:szCs w:val="18"/>
          <w:lang w:val="en-GB"/>
        </w:rPr>
        <w:t>.</w:t>
      </w:r>
      <w:r w:rsidR="00702071">
        <w:rPr>
          <w:rFonts w:ascii="Verdana" w:hAnsi="Verdana"/>
          <w:i/>
          <w:sz w:val="18"/>
          <w:szCs w:val="18"/>
          <w:lang w:val="en-GB"/>
        </w:rPr>
        <w:t xml:space="preserve"> Institutions may agree to cooperate on </w:t>
      </w:r>
      <w:r w:rsidR="00892C21">
        <w:rPr>
          <w:rFonts w:ascii="Verdana" w:hAnsi="Verdana"/>
          <w:i/>
          <w:sz w:val="18"/>
          <w:szCs w:val="18"/>
          <w:lang w:val="en-GB"/>
        </w:rPr>
        <w:t>the organisation of traineeship;</w:t>
      </w:r>
      <w:r w:rsidR="00696B9B">
        <w:rPr>
          <w:rFonts w:ascii="Verdana" w:hAnsi="Verdana"/>
          <w:i/>
          <w:sz w:val="18"/>
          <w:szCs w:val="18"/>
          <w:lang w:val="en-GB"/>
        </w:rPr>
        <w:t xml:space="preserve"> in this case they should</w:t>
      </w:r>
      <w:r w:rsidR="00702071">
        <w:rPr>
          <w:rFonts w:ascii="Verdana" w:hAnsi="Verdana"/>
          <w:i/>
          <w:sz w:val="18"/>
          <w:szCs w:val="18"/>
          <w:lang w:val="en-GB"/>
        </w:rPr>
        <w:t xml:space="preserve"> indicate the number </w:t>
      </w:r>
      <w:r w:rsidR="00696B9B">
        <w:rPr>
          <w:rFonts w:ascii="Verdana" w:hAnsi="Verdana"/>
          <w:i/>
          <w:sz w:val="18"/>
          <w:szCs w:val="18"/>
          <w:lang w:val="en-GB"/>
        </w:rPr>
        <w:t xml:space="preserve">of students </w:t>
      </w:r>
      <w:r w:rsidR="00702071">
        <w:rPr>
          <w:rFonts w:ascii="Verdana" w:hAnsi="Verdana"/>
          <w:i/>
          <w:sz w:val="18"/>
          <w:szCs w:val="18"/>
          <w:lang w:val="en-GB"/>
        </w:rPr>
        <w:t>that they intend to send to the partner country. Total duration in months/days of the student/staff mobility periods or average duration can be indicated if relevant.</w:t>
      </w:r>
      <w:r w:rsidR="00702071" w:rsidRPr="004D250B">
        <w:rPr>
          <w:rFonts w:ascii="Verdana" w:hAnsi="Verdana"/>
          <w:i/>
          <w:sz w:val="18"/>
          <w:szCs w:val="18"/>
          <w:lang w:val="en-GB"/>
        </w:rPr>
        <w:t>]</w:t>
      </w:r>
    </w:p>
    <w:p w14:paraId="45089F21" w14:textId="77777777" w:rsidR="002A1D38" w:rsidRDefault="002A1D38" w:rsidP="003B08E5">
      <w:pPr>
        <w:jc w:val="both"/>
        <w:rPr>
          <w:rFonts w:ascii="Verdana" w:hAnsi="Verdana"/>
          <w:i/>
          <w:sz w:val="18"/>
          <w:szCs w:val="18"/>
          <w:lang w:val="en-GB"/>
        </w:rPr>
      </w:pPr>
    </w:p>
    <w:p w14:paraId="76CD97AA" w14:textId="77777777" w:rsidR="002A1D38" w:rsidRDefault="002A1D38" w:rsidP="003B08E5">
      <w:pPr>
        <w:jc w:val="both"/>
        <w:rPr>
          <w:rFonts w:ascii="Verdana" w:hAnsi="Verdana"/>
          <w:i/>
          <w:sz w:val="18"/>
          <w:szCs w:val="18"/>
          <w:lang w:val="en-GB"/>
        </w:rPr>
      </w:pPr>
    </w:p>
    <w:p w14:paraId="48405D6D" w14:textId="77777777" w:rsidR="002A1D38" w:rsidRDefault="002A1D38" w:rsidP="003B08E5">
      <w:pPr>
        <w:jc w:val="both"/>
        <w:rPr>
          <w:rFonts w:ascii="Verdana" w:hAnsi="Verdana"/>
          <w:i/>
          <w:sz w:val="18"/>
          <w:szCs w:val="18"/>
          <w:lang w:val="en-GB"/>
        </w:rPr>
      </w:pPr>
      <w:bookmarkStart w:id="0" w:name="_GoBack"/>
      <w:bookmarkEnd w:id="0"/>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276"/>
        <w:gridCol w:w="2101"/>
        <w:gridCol w:w="1842"/>
      </w:tblGrid>
      <w:tr w:rsidR="003B08E5" w:rsidRPr="006F0FF7" w14:paraId="2EDC16E0" w14:textId="77777777" w:rsidTr="00EC7354">
        <w:trPr>
          <w:trHeight w:val="465"/>
        </w:trPr>
        <w:tc>
          <w:tcPr>
            <w:tcW w:w="1384" w:type="dxa"/>
            <w:vMerge w:val="restart"/>
            <w:shd w:val="clear" w:color="auto" w:fill="003399"/>
          </w:tcPr>
          <w:p w14:paraId="4D28E0AA" w14:textId="77777777" w:rsidR="003B08E5" w:rsidRPr="006F0FF7" w:rsidRDefault="003B08E5" w:rsidP="00E9496A">
            <w:pPr>
              <w:jc w:val="center"/>
              <w:rPr>
                <w:rFonts w:ascii="Verdana" w:hAnsi="Verdana"/>
                <w:b/>
                <w:bCs/>
                <w:color w:val="FFFFFF"/>
                <w:sz w:val="20"/>
                <w:lang w:val="en-GB"/>
              </w:rPr>
            </w:pPr>
            <w:r w:rsidRPr="006F0FF7">
              <w:rPr>
                <w:rFonts w:ascii="Verdana" w:hAnsi="Verdana"/>
                <w:b/>
                <w:bCs/>
                <w:color w:val="FFFFFF"/>
                <w:sz w:val="20"/>
                <w:lang w:val="en-GB"/>
              </w:rPr>
              <w:lastRenderedPageBreak/>
              <w:t>FROM</w:t>
            </w:r>
          </w:p>
          <w:p w14:paraId="343FA7FC" w14:textId="77777777" w:rsidR="003B08E5" w:rsidRPr="006F0FF7" w:rsidRDefault="003B08E5" w:rsidP="00E9496A">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sending institution]</w:t>
            </w:r>
          </w:p>
        </w:tc>
        <w:tc>
          <w:tcPr>
            <w:tcW w:w="1418" w:type="dxa"/>
            <w:vMerge w:val="restart"/>
            <w:shd w:val="clear" w:color="auto" w:fill="003399"/>
          </w:tcPr>
          <w:p w14:paraId="091C3A4E" w14:textId="77777777" w:rsidR="003B08E5" w:rsidRPr="006F0FF7" w:rsidRDefault="003B08E5" w:rsidP="00E9496A">
            <w:pPr>
              <w:jc w:val="center"/>
              <w:rPr>
                <w:rFonts w:ascii="Verdana" w:hAnsi="Verdana"/>
                <w:b/>
                <w:bCs/>
                <w:color w:val="FFFFFF"/>
                <w:sz w:val="20"/>
                <w:lang w:val="en-GB"/>
              </w:rPr>
            </w:pPr>
            <w:r w:rsidRPr="006F0FF7">
              <w:rPr>
                <w:rFonts w:ascii="Verdana" w:hAnsi="Verdana"/>
                <w:b/>
                <w:bCs/>
                <w:color w:val="FFFFFF"/>
                <w:sz w:val="20"/>
                <w:lang w:val="en-GB"/>
              </w:rPr>
              <w:t>TO</w:t>
            </w:r>
          </w:p>
          <w:p w14:paraId="1AF567F4" w14:textId="77777777" w:rsidR="003B08E5" w:rsidRPr="006F0FF7" w:rsidRDefault="003B08E5" w:rsidP="00E9496A">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receiving institution]</w:t>
            </w:r>
          </w:p>
        </w:tc>
        <w:tc>
          <w:tcPr>
            <w:tcW w:w="1159" w:type="dxa"/>
            <w:vMerge w:val="restart"/>
            <w:shd w:val="clear" w:color="auto" w:fill="003399"/>
          </w:tcPr>
          <w:p w14:paraId="53A1B629" w14:textId="75FB5935" w:rsidR="003B08E5" w:rsidRPr="006F0FF7" w:rsidRDefault="003B08E5" w:rsidP="00E9496A">
            <w:pPr>
              <w:jc w:val="center"/>
              <w:rPr>
                <w:rFonts w:ascii="Verdana" w:hAnsi="Verdana"/>
                <w:b/>
                <w:bCs/>
                <w:i/>
                <w:color w:val="FFFFFF"/>
                <w:sz w:val="20"/>
                <w:lang w:val="en-GB"/>
              </w:rPr>
            </w:pPr>
            <w:r>
              <w:rPr>
                <w:rFonts w:ascii="Verdana" w:hAnsi="Verdana"/>
                <w:b/>
                <w:bCs/>
                <w:i/>
                <w:color w:val="FFFFFF"/>
                <w:sz w:val="20"/>
                <w:lang w:val="en-GB"/>
              </w:rPr>
              <w:t>S</w:t>
            </w:r>
            <w:r w:rsidR="00EC7354">
              <w:rPr>
                <w:rFonts w:ascii="Verdana" w:hAnsi="Verdana"/>
                <w:b/>
                <w:bCs/>
                <w:i/>
                <w:color w:val="FFFFFF"/>
                <w:sz w:val="20"/>
                <w:lang w:val="en-GB"/>
              </w:rPr>
              <w:t>ubject</w:t>
            </w:r>
            <w:r>
              <w:rPr>
                <w:rFonts w:ascii="Verdana" w:hAnsi="Verdana"/>
                <w:b/>
                <w:bCs/>
                <w:i/>
                <w:color w:val="FFFFFF"/>
                <w:sz w:val="20"/>
                <w:lang w:val="en-GB"/>
              </w:rPr>
              <w:t xml:space="preserve"> area</w:t>
            </w:r>
            <w:r w:rsidRPr="006F0FF7">
              <w:rPr>
                <w:rFonts w:ascii="Verdana" w:hAnsi="Verdana"/>
                <w:b/>
                <w:bCs/>
                <w:i/>
                <w:color w:val="FFFFFF"/>
                <w:sz w:val="20"/>
                <w:lang w:val="en-GB"/>
              </w:rPr>
              <w:t xml:space="preserve"> code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r w:rsidRPr="006F0FF7">
              <w:rPr>
                <w:rFonts w:ascii="Verdana" w:hAnsi="Verdana"/>
                <w:b/>
                <w:bCs/>
                <w:color w:val="FFFFFF"/>
                <w:sz w:val="16"/>
                <w:szCs w:val="16"/>
                <w:lang w:val="en-GB"/>
              </w:rPr>
              <w:t>[ISCED]</w:t>
            </w:r>
          </w:p>
          <w:p w14:paraId="7DD61769" w14:textId="77777777" w:rsidR="003B08E5" w:rsidRPr="006F0FF7" w:rsidRDefault="003B08E5" w:rsidP="00E9496A">
            <w:pPr>
              <w:jc w:val="center"/>
              <w:rPr>
                <w:rFonts w:ascii="Verdana" w:hAnsi="Verdana"/>
                <w:b/>
                <w:bCs/>
                <w:i/>
                <w:color w:val="FFFFFF"/>
                <w:sz w:val="20"/>
                <w:lang w:val="en-GB"/>
              </w:rPr>
            </w:pPr>
          </w:p>
        </w:tc>
        <w:tc>
          <w:tcPr>
            <w:tcW w:w="1276" w:type="dxa"/>
            <w:vMerge w:val="restart"/>
            <w:shd w:val="clear" w:color="auto" w:fill="003399"/>
          </w:tcPr>
          <w:p w14:paraId="194D1327" w14:textId="69C9762A" w:rsidR="003B08E5" w:rsidRPr="006F0FF7" w:rsidRDefault="003B08E5" w:rsidP="00E9496A">
            <w:pPr>
              <w:jc w:val="center"/>
              <w:rPr>
                <w:rFonts w:ascii="Verdana" w:hAnsi="Verdana"/>
                <w:b/>
                <w:bCs/>
                <w:i/>
                <w:color w:val="FFFFFF"/>
                <w:sz w:val="20"/>
                <w:lang w:val="en-GB"/>
              </w:rPr>
            </w:pPr>
            <w:r>
              <w:rPr>
                <w:rFonts w:ascii="Verdana" w:hAnsi="Verdana"/>
                <w:b/>
                <w:bCs/>
                <w:i/>
                <w:color w:val="FFFFFF"/>
                <w:sz w:val="20"/>
                <w:lang w:val="en-GB"/>
              </w:rPr>
              <w:t>S</w:t>
            </w:r>
            <w:r w:rsidR="00EC7354">
              <w:rPr>
                <w:rFonts w:ascii="Verdana" w:hAnsi="Verdana"/>
                <w:b/>
                <w:bCs/>
                <w:i/>
                <w:color w:val="FFFFFF"/>
                <w:sz w:val="20"/>
                <w:lang w:val="en-GB"/>
              </w:rPr>
              <w:t xml:space="preserve">ubject </w:t>
            </w:r>
            <w:r>
              <w:rPr>
                <w:rFonts w:ascii="Verdana" w:hAnsi="Verdana"/>
                <w:b/>
                <w:bCs/>
                <w:i/>
                <w:color w:val="FFFFFF"/>
                <w:sz w:val="20"/>
                <w:lang w:val="en-GB"/>
              </w:rPr>
              <w:t>area</w:t>
            </w:r>
            <w:r w:rsidRPr="006F0FF7">
              <w:rPr>
                <w:rFonts w:ascii="Verdana" w:hAnsi="Verdana"/>
                <w:b/>
                <w:bCs/>
                <w:i/>
                <w:color w:val="FFFFFF"/>
                <w:sz w:val="20"/>
                <w:lang w:val="en-GB"/>
              </w:rPr>
              <w:t xml:space="preserve"> name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p>
          <w:p w14:paraId="3CE48A52" w14:textId="77777777" w:rsidR="003B08E5" w:rsidRPr="006F0FF7" w:rsidRDefault="003B08E5" w:rsidP="00E9496A">
            <w:pPr>
              <w:jc w:val="center"/>
              <w:rPr>
                <w:rFonts w:ascii="Verdana" w:hAnsi="Verdana"/>
                <w:b/>
                <w:bCs/>
                <w:i/>
                <w:color w:val="FFFFFF"/>
                <w:sz w:val="20"/>
                <w:lang w:val="en-GB"/>
              </w:rPr>
            </w:pPr>
          </w:p>
        </w:tc>
        <w:tc>
          <w:tcPr>
            <w:tcW w:w="3943" w:type="dxa"/>
            <w:gridSpan w:val="2"/>
            <w:shd w:val="clear" w:color="auto" w:fill="003399"/>
          </w:tcPr>
          <w:p w14:paraId="269B4CC0" w14:textId="77777777" w:rsidR="003B08E5" w:rsidRPr="006F0FF7" w:rsidRDefault="003B08E5" w:rsidP="00E9496A">
            <w:pPr>
              <w:jc w:val="center"/>
              <w:rPr>
                <w:rFonts w:ascii="Verdana" w:hAnsi="Verdana"/>
                <w:b/>
                <w:bCs/>
                <w:color w:val="FFFFFF"/>
                <w:sz w:val="20"/>
                <w:lang w:val="en-GB"/>
              </w:rPr>
            </w:pPr>
            <w:r w:rsidRPr="006F0FF7">
              <w:rPr>
                <w:rFonts w:ascii="Verdana" w:hAnsi="Verdana"/>
                <w:b/>
                <w:bCs/>
                <w:color w:val="FFFFFF"/>
                <w:sz w:val="20"/>
                <w:lang w:val="en-GB"/>
              </w:rPr>
              <w:t>Number of staff mobility periods</w:t>
            </w:r>
          </w:p>
        </w:tc>
      </w:tr>
      <w:tr w:rsidR="003B08E5" w:rsidRPr="006F0FF7" w14:paraId="76E3AD78" w14:textId="77777777" w:rsidTr="00EC7354">
        <w:trPr>
          <w:trHeight w:val="1338"/>
        </w:trPr>
        <w:tc>
          <w:tcPr>
            <w:tcW w:w="1384" w:type="dxa"/>
            <w:vMerge/>
            <w:shd w:val="clear" w:color="auto" w:fill="003399"/>
          </w:tcPr>
          <w:p w14:paraId="4C6660E6" w14:textId="77777777" w:rsidR="003B08E5" w:rsidRPr="006F0FF7" w:rsidRDefault="003B08E5" w:rsidP="00E9496A">
            <w:pPr>
              <w:rPr>
                <w:rFonts w:ascii="Verdana" w:hAnsi="Verdana"/>
                <w:sz w:val="20"/>
                <w:lang w:val="en-GB"/>
              </w:rPr>
            </w:pPr>
          </w:p>
        </w:tc>
        <w:tc>
          <w:tcPr>
            <w:tcW w:w="1418" w:type="dxa"/>
            <w:vMerge/>
            <w:shd w:val="clear" w:color="auto" w:fill="003399"/>
          </w:tcPr>
          <w:p w14:paraId="0EA02303" w14:textId="77777777" w:rsidR="003B08E5" w:rsidRPr="006F0FF7" w:rsidRDefault="003B08E5" w:rsidP="00E9496A">
            <w:pPr>
              <w:rPr>
                <w:rFonts w:ascii="Verdana" w:hAnsi="Verdana"/>
                <w:sz w:val="20"/>
                <w:lang w:val="en-GB"/>
              </w:rPr>
            </w:pPr>
          </w:p>
        </w:tc>
        <w:tc>
          <w:tcPr>
            <w:tcW w:w="1159" w:type="dxa"/>
            <w:vMerge/>
            <w:shd w:val="clear" w:color="auto" w:fill="003399"/>
          </w:tcPr>
          <w:p w14:paraId="306BDA32" w14:textId="77777777" w:rsidR="003B08E5" w:rsidRPr="006F0FF7" w:rsidRDefault="003B08E5" w:rsidP="00E9496A">
            <w:pPr>
              <w:rPr>
                <w:rFonts w:ascii="Verdana" w:hAnsi="Verdana"/>
                <w:sz w:val="20"/>
                <w:lang w:val="en-GB"/>
              </w:rPr>
            </w:pPr>
          </w:p>
        </w:tc>
        <w:tc>
          <w:tcPr>
            <w:tcW w:w="1276" w:type="dxa"/>
            <w:vMerge/>
            <w:shd w:val="clear" w:color="auto" w:fill="003399"/>
          </w:tcPr>
          <w:p w14:paraId="349E7B2B" w14:textId="77777777" w:rsidR="003B08E5" w:rsidRPr="006F0FF7" w:rsidRDefault="003B08E5" w:rsidP="00E9496A">
            <w:pPr>
              <w:jc w:val="center"/>
              <w:rPr>
                <w:rFonts w:ascii="Verdana" w:hAnsi="Verdana"/>
                <w:color w:val="FFFFFF"/>
                <w:sz w:val="20"/>
                <w:lang w:val="en-GB"/>
              </w:rPr>
            </w:pPr>
          </w:p>
        </w:tc>
        <w:tc>
          <w:tcPr>
            <w:tcW w:w="2101" w:type="dxa"/>
            <w:shd w:val="clear" w:color="auto" w:fill="003399"/>
          </w:tcPr>
          <w:p w14:paraId="3EE7F3A4" w14:textId="6301EFD8" w:rsidR="003B08E5" w:rsidRPr="006F0FF7" w:rsidRDefault="003B08E5" w:rsidP="001E6542">
            <w:pPr>
              <w:spacing w:after="120"/>
              <w:jc w:val="center"/>
              <w:rPr>
                <w:rFonts w:ascii="Verdana" w:hAnsi="Verdana"/>
                <w:i/>
                <w:color w:val="FFFFFF"/>
                <w:sz w:val="20"/>
                <w:lang w:val="en-GB"/>
              </w:rPr>
            </w:pPr>
            <w:r w:rsidRPr="006F0FF7">
              <w:rPr>
                <w:rFonts w:ascii="Verdana" w:hAnsi="Verdana"/>
                <w:color w:val="FFFFFF"/>
                <w:sz w:val="20"/>
                <w:lang w:val="en-GB"/>
              </w:rPr>
              <w:t>Staff Mobility for Teaching</w:t>
            </w:r>
            <w:r w:rsidRPr="006F0FF7">
              <w:rPr>
                <w:rFonts w:ascii="Verdana" w:hAnsi="Verdana"/>
                <w:color w:val="FFFFFF"/>
                <w:sz w:val="20"/>
                <w:lang w:val="en-GB"/>
              </w:rPr>
              <w:br/>
            </w:r>
            <w:r w:rsidRPr="006F0FF7">
              <w:rPr>
                <w:rFonts w:ascii="Verdana" w:hAnsi="Verdana"/>
                <w:color w:val="FFFFFF"/>
                <w:sz w:val="20"/>
                <w:lang w:val="en-GB"/>
              </w:rPr>
              <w:br/>
            </w:r>
            <w:r w:rsidRPr="006F0FF7">
              <w:rPr>
                <w:rFonts w:ascii="Verdana" w:hAnsi="Verdana"/>
                <w:i/>
                <w:color w:val="FFFFFF"/>
                <w:sz w:val="16"/>
                <w:szCs w:val="16"/>
                <w:lang w:val="en-GB"/>
              </w:rPr>
              <w:t>[</w:t>
            </w:r>
            <w:r w:rsidR="001E6542">
              <w:rPr>
                <w:rFonts w:ascii="Verdana" w:hAnsi="Verdana"/>
                <w:i/>
                <w:color w:val="FFFFFF"/>
                <w:sz w:val="16"/>
                <w:szCs w:val="16"/>
                <w:lang w:val="en-GB"/>
              </w:rPr>
              <w:t xml:space="preserve">total </w:t>
            </w:r>
            <w:r w:rsidRPr="006F0FF7">
              <w:rPr>
                <w:rFonts w:ascii="Verdana" w:hAnsi="Verdana"/>
                <w:i/>
                <w:color w:val="FFFFFF"/>
                <w:sz w:val="16"/>
                <w:szCs w:val="16"/>
                <w:lang w:val="en-GB"/>
              </w:rPr>
              <w:t>number of  days of teaching periods</w:t>
            </w:r>
            <w:r w:rsidR="001E6542">
              <w:rPr>
                <w:rFonts w:ascii="Verdana" w:hAnsi="Verdana"/>
                <w:i/>
                <w:color w:val="FFFFFF"/>
                <w:sz w:val="16"/>
                <w:szCs w:val="16"/>
                <w:lang w:val="en-GB"/>
              </w:rPr>
              <w:t xml:space="preserve"> or average duration</w:t>
            </w:r>
            <w:r w:rsidR="001E6542" w:rsidRPr="006F0FF7">
              <w:rPr>
                <w:rFonts w:ascii="Verdana" w:hAnsi="Verdana"/>
                <w:i/>
                <w:color w:val="FFFFFF"/>
                <w:sz w:val="16"/>
                <w:szCs w:val="16"/>
                <w:lang w:val="en-GB"/>
              </w:rPr>
              <w:t xml:space="preserve"> </w:t>
            </w:r>
            <w:r w:rsidRPr="006F0FF7">
              <w:rPr>
                <w:rFonts w:ascii="Verdana" w:hAnsi="Verdana"/>
                <w:i/>
                <w:color w:val="FFFFFF"/>
                <w:sz w:val="16"/>
                <w:szCs w:val="16"/>
                <w:lang w:val="en-GB"/>
              </w:rPr>
              <w:t>*]</w:t>
            </w:r>
          </w:p>
        </w:tc>
        <w:tc>
          <w:tcPr>
            <w:tcW w:w="1842" w:type="dxa"/>
            <w:shd w:val="clear" w:color="auto" w:fill="003399"/>
          </w:tcPr>
          <w:p w14:paraId="637ABE4E" w14:textId="77777777" w:rsidR="003B08E5" w:rsidRPr="006F0FF7" w:rsidRDefault="003B08E5" w:rsidP="00E9496A">
            <w:pPr>
              <w:jc w:val="center"/>
              <w:rPr>
                <w:rFonts w:ascii="Verdana" w:hAnsi="Verdana"/>
                <w:color w:val="FFFFFF"/>
                <w:sz w:val="20"/>
                <w:lang w:val="en-GB"/>
              </w:rPr>
            </w:pPr>
            <w:r w:rsidRPr="006F0FF7">
              <w:rPr>
                <w:rFonts w:ascii="Verdana" w:hAnsi="Verdana"/>
                <w:i/>
                <w:color w:val="FFFFFF"/>
                <w:sz w:val="20"/>
                <w:lang w:val="en-GB"/>
              </w:rPr>
              <w:t>Staff Mobility for Training</w:t>
            </w:r>
            <w:r w:rsidRPr="006F0FF7">
              <w:rPr>
                <w:rFonts w:ascii="Verdana" w:hAnsi="Verdana"/>
                <w:i/>
                <w:color w:val="FFFFFF"/>
                <w:sz w:val="20"/>
                <w:lang w:val="en-GB"/>
              </w:rPr>
              <w:br/>
              <w:t>*</w:t>
            </w:r>
            <w:r w:rsidRPr="006F0FF7">
              <w:rPr>
                <w:rFonts w:ascii="Verdana" w:hAnsi="Verdana"/>
                <w:i/>
                <w:color w:val="FFFFFF"/>
                <w:sz w:val="20"/>
                <w:lang w:val="en-GB"/>
              </w:rPr>
              <w:br/>
            </w:r>
          </w:p>
        </w:tc>
      </w:tr>
      <w:tr w:rsidR="003B08E5" w:rsidRPr="006F0FF7" w14:paraId="7B36ADD3" w14:textId="77777777" w:rsidTr="00EC7354">
        <w:trPr>
          <w:trHeight w:val="480"/>
        </w:trPr>
        <w:tc>
          <w:tcPr>
            <w:tcW w:w="1384" w:type="dxa"/>
            <w:vMerge w:val="restart"/>
            <w:shd w:val="clear" w:color="auto" w:fill="auto"/>
          </w:tcPr>
          <w:p w14:paraId="1782CD75" w14:textId="0D79D514" w:rsidR="003B08E5" w:rsidRPr="006F0FF7" w:rsidRDefault="00236DA3" w:rsidP="00E9496A">
            <w:pPr>
              <w:rPr>
                <w:rFonts w:ascii="Verdana" w:hAnsi="Verdana"/>
                <w:sz w:val="20"/>
                <w:lang w:val="en-GB"/>
              </w:rPr>
            </w:pPr>
            <w:r>
              <w:rPr>
                <w:rFonts w:ascii="Arial" w:hAnsi="Arial"/>
                <w:sz w:val="19"/>
              </w:rPr>
              <w:t>HR ZAGREB11</w:t>
            </w:r>
          </w:p>
        </w:tc>
        <w:tc>
          <w:tcPr>
            <w:tcW w:w="1418" w:type="dxa"/>
            <w:vMerge w:val="restart"/>
            <w:shd w:val="clear" w:color="auto" w:fill="auto"/>
          </w:tcPr>
          <w:p w14:paraId="1010B489" w14:textId="77777777" w:rsidR="003B08E5" w:rsidRPr="006F0FF7" w:rsidRDefault="003B08E5" w:rsidP="00E9496A">
            <w:pPr>
              <w:rPr>
                <w:rFonts w:ascii="Verdana" w:hAnsi="Verdana"/>
                <w:sz w:val="20"/>
                <w:lang w:val="en-GB"/>
              </w:rPr>
            </w:pPr>
          </w:p>
        </w:tc>
        <w:tc>
          <w:tcPr>
            <w:tcW w:w="1159" w:type="dxa"/>
            <w:shd w:val="clear" w:color="auto" w:fill="auto"/>
          </w:tcPr>
          <w:p w14:paraId="6BEA93A1" w14:textId="77777777" w:rsidR="003B08E5" w:rsidRPr="006F0FF7" w:rsidRDefault="003B08E5" w:rsidP="00E9496A">
            <w:pPr>
              <w:rPr>
                <w:rFonts w:ascii="Verdana" w:hAnsi="Verdana"/>
                <w:sz w:val="20"/>
                <w:lang w:val="en-GB"/>
              </w:rPr>
            </w:pPr>
          </w:p>
        </w:tc>
        <w:tc>
          <w:tcPr>
            <w:tcW w:w="1276" w:type="dxa"/>
            <w:shd w:val="clear" w:color="auto" w:fill="auto"/>
          </w:tcPr>
          <w:p w14:paraId="212E799B" w14:textId="77777777" w:rsidR="003B08E5" w:rsidRPr="006F0FF7" w:rsidRDefault="003B08E5" w:rsidP="00E9496A">
            <w:pPr>
              <w:rPr>
                <w:rFonts w:ascii="Verdana" w:hAnsi="Verdana"/>
                <w:sz w:val="20"/>
                <w:lang w:val="en-GB"/>
              </w:rPr>
            </w:pPr>
          </w:p>
        </w:tc>
        <w:tc>
          <w:tcPr>
            <w:tcW w:w="2101" w:type="dxa"/>
            <w:shd w:val="clear" w:color="auto" w:fill="auto"/>
          </w:tcPr>
          <w:p w14:paraId="0EFBFB5D" w14:textId="51D2A6E8" w:rsidR="003B08E5" w:rsidRPr="006F0FF7" w:rsidRDefault="006A4D97" w:rsidP="006A4D97">
            <w:pPr>
              <w:rPr>
                <w:rFonts w:ascii="Verdana" w:hAnsi="Verdana"/>
                <w:sz w:val="20"/>
                <w:lang w:val="en-GB"/>
              </w:rPr>
            </w:pPr>
            <w:r w:rsidRPr="004546E3">
              <w:rPr>
                <w:rFonts w:ascii="Verdana" w:hAnsi="Verdana"/>
                <w:sz w:val="18"/>
                <w:szCs w:val="18"/>
                <w:lang w:val="en-GB"/>
              </w:rPr>
              <w:t xml:space="preserve">2 </w:t>
            </w:r>
            <w:r>
              <w:rPr>
                <w:rFonts w:ascii="Verdana" w:hAnsi="Verdana"/>
                <w:sz w:val="18"/>
                <w:szCs w:val="18"/>
                <w:lang w:val="en-GB"/>
              </w:rPr>
              <w:t>persons</w:t>
            </w:r>
            <w:r>
              <w:rPr>
                <w:rFonts w:ascii="Verdana" w:hAnsi="Verdana"/>
                <w:sz w:val="18"/>
                <w:szCs w:val="18"/>
                <w:lang w:val="en-GB"/>
              </w:rPr>
              <w:br/>
              <w:t>5</w:t>
            </w:r>
            <w:r w:rsidRPr="004546E3">
              <w:rPr>
                <w:rFonts w:ascii="Verdana" w:hAnsi="Verdana"/>
                <w:sz w:val="18"/>
                <w:szCs w:val="18"/>
                <w:lang w:val="en-GB"/>
              </w:rPr>
              <w:t xml:space="preserve"> </w:t>
            </w:r>
            <w:r>
              <w:rPr>
                <w:rFonts w:ascii="Verdana" w:hAnsi="Verdana"/>
                <w:sz w:val="18"/>
                <w:szCs w:val="18"/>
                <w:lang w:val="en-GB"/>
              </w:rPr>
              <w:t>days per person</w:t>
            </w:r>
          </w:p>
        </w:tc>
        <w:tc>
          <w:tcPr>
            <w:tcW w:w="1842" w:type="dxa"/>
            <w:shd w:val="clear" w:color="auto" w:fill="auto"/>
          </w:tcPr>
          <w:p w14:paraId="73E6E045" w14:textId="77777777" w:rsidR="003B08E5" w:rsidRPr="006F0FF7" w:rsidRDefault="003B08E5" w:rsidP="00E9496A">
            <w:pPr>
              <w:rPr>
                <w:rFonts w:ascii="Verdana" w:hAnsi="Verdana"/>
                <w:sz w:val="20"/>
                <w:lang w:val="en-GB"/>
              </w:rPr>
            </w:pPr>
          </w:p>
        </w:tc>
      </w:tr>
      <w:tr w:rsidR="003B08E5" w:rsidRPr="006F0FF7" w14:paraId="5FE31F0E" w14:textId="77777777" w:rsidTr="00EC7354">
        <w:trPr>
          <w:trHeight w:val="480"/>
        </w:trPr>
        <w:tc>
          <w:tcPr>
            <w:tcW w:w="1384" w:type="dxa"/>
            <w:vMerge/>
            <w:shd w:val="clear" w:color="auto" w:fill="auto"/>
          </w:tcPr>
          <w:p w14:paraId="7BB7741B" w14:textId="77777777" w:rsidR="003B08E5" w:rsidRPr="006F0FF7" w:rsidRDefault="003B08E5" w:rsidP="00E9496A">
            <w:pPr>
              <w:rPr>
                <w:rFonts w:ascii="Verdana" w:hAnsi="Verdana"/>
                <w:sz w:val="20"/>
                <w:lang w:val="en-GB"/>
              </w:rPr>
            </w:pPr>
          </w:p>
        </w:tc>
        <w:tc>
          <w:tcPr>
            <w:tcW w:w="1418" w:type="dxa"/>
            <w:vMerge/>
            <w:shd w:val="clear" w:color="auto" w:fill="auto"/>
          </w:tcPr>
          <w:p w14:paraId="47EE24C6" w14:textId="77777777" w:rsidR="003B08E5" w:rsidRPr="006F0FF7" w:rsidRDefault="003B08E5" w:rsidP="00E9496A">
            <w:pPr>
              <w:rPr>
                <w:rFonts w:ascii="Verdana" w:hAnsi="Verdana"/>
                <w:sz w:val="20"/>
                <w:lang w:val="en-GB"/>
              </w:rPr>
            </w:pPr>
          </w:p>
        </w:tc>
        <w:tc>
          <w:tcPr>
            <w:tcW w:w="1159" w:type="dxa"/>
            <w:shd w:val="clear" w:color="auto" w:fill="auto"/>
          </w:tcPr>
          <w:p w14:paraId="1605883D" w14:textId="77777777" w:rsidR="003B08E5" w:rsidRPr="006F0FF7" w:rsidRDefault="003B08E5" w:rsidP="00E9496A">
            <w:pPr>
              <w:rPr>
                <w:rFonts w:ascii="Verdana" w:hAnsi="Verdana"/>
                <w:sz w:val="20"/>
                <w:lang w:val="en-GB"/>
              </w:rPr>
            </w:pPr>
          </w:p>
        </w:tc>
        <w:tc>
          <w:tcPr>
            <w:tcW w:w="1276" w:type="dxa"/>
            <w:shd w:val="clear" w:color="auto" w:fill="auto"/>
          </w:tcPr>
          <w:p w14:paraId="6D484A80" w14:textId="77777777" w:rsidR="003B08E5" w:rsidRPr="006F0FF7" w:rsidRDefault="003B08E5" w:rsidP="00E9496A">
            <w:pPr>
              <w:rPr>
                <w:rFonts w:ascii="Verdana" w:hAnsi="Verdana"/>
                <w:sz w:val="20"/>
                <w:lang w:val="en-GB"/>
              </w:rPr>
            </w:pPr>
          </w:p>
        </w:tc>
        <w:tc>
          <w:tcPr>
            <w:tcW w:w="2101" w:type="dxa"/>
            <w:shd w:val="clear" w:color="auto" w:fill="auto"/>
          </w:tcPr>
          <w:p w14:paraId="095EEF23" w14:textId="77777777" w:rsidR="003B08E5" w:rsidRPr="006F0FF7" w:rsidRDefault="003B08E5" w:rsidP="00E9496A">
            <w:pPr>
              <w:rPr>
                <w:rFonts w:ascii="Verdana" w:hAnsi="Verdana"/>
                <w:sz w:val="20"/>
                <w:lang w:val="en-GB"/>
              </w:rPr>
            </w:pPr>
          </w:p>
        </w:tc>
        <w:tc>
          <w:tcPr>
            <w:tcW w:w="1842" w:type="dxa"/>
            <w:shd w:val="clear" w:color="auto" w:fill="auto"/>
          </w:tcPr>
          <w:p w14:paraId="1A08D514" w14:textId="4FF37B1E" w:rsidR="003B08E5" w:rsidRPr="006F0FF7" w:rsidRDefault="006A4D97" w:rsidP="00E9496A">
            <w:pPr>
              <w:rPr>
                <w:rFonts w:ascii="Verdana" w:hAnsi="Verdana"/>
                <w:sz w:val="20"/>
                <w:lang w:val="en-GB"/>
              </w:rPr>
            </w:pPr>
            <w:r w:rsidRPr="004546E3">
              <w:rPr>
                <w:rFonts w:ascii="Verdana" w:hAnsi="Verdana"/>
                <w:sz w:val="18"/>
                <w:szCs w:val="18"/>
                <w:lang w:val="en-GB"/>
              </w:rPr>
              <w:t xml:space="preserve">2 </w:t>
            </w:r>
            <w:r>
              <w:rPr>
                <w:rFonts w:ascii="Verdana" w:hAnsi="Verdana"/>
                <w:sz w:val="18"/>
                <w:szCs w:val="18"/>
                <w:lang w:val="en-GB"/>
              </w:rPr>
              <w:t>persons</w:t>
            </w:r>
            <w:r>
              <w:rPr>
                <w:rFonts w:ascii="Verdana" w:hAnsi="Verdana"/>
                <w:sz w:val="18"/>
                <w:szCs w:val="18"/>
                <w:lang w:val="en-GB"/>
              </w:rPr>
              <w:br/>
              <w:t>5</w:t>
            </w:r>
            <w:r w:rsidRPr="004546E3">
              <w:rPr>
                <w:rFonts w:ascii="Verdana" w:hAnsi="Verdana"/>
                <w:sz w:val="18"/>
                <w:szCs w:val="18"/>
                <w:lang w:val="en-GB"/>
              </w:rPr>
              <w:t xml:space="preserve"> </w:t>
            </w:r>
            <w:r>
              <w:rPr>
                <w:rFonts w:ascii="Verdana" w:hAnsi="Verdana"/>
                <w:sz w:val="18"/>
                <w:szCs w:val="18"/>
                <w:lang w:val="en-GB"/>
              </w:rPr>
              <w:t>days per person</w:t>
            </w:r>
          </w:p>
        </w:tc>
      </w:tr>
      <w:tr w:rsidR="003B08E5" w:rsidRPr="006F0FF7" w14:paraId="5DE76D61" w14:textId="77777777" w:rsidTr="00EC7354">
        <w:trPr>
          <w:trHeight w:val="480"/>
        </w:trPr>
        <w:tc>
          <w:tcPr>
            <w:tcW w:w="1384" w:type="dxa"/>
            <w:vMerge w:val="restart"/>
            <w:shd w:val="clear" w:color="auto" w:fill="auto"/>
          </w:tcPr>
          <w:p w14:paraId="272B3E2B" w14:textId="77777777" w:rsidR="003B08E5" w:rsidRPr="006F0FF7" w:rsidRDefault="003B08E5" w:rsidP="00E9496A">
            <w:pPr>
              <w:rPr>
                <w:rFonts w:ascii="Verdana" w:hAnsi="Verdana"/>
                <w:sz w:val="20"/>
                <w:lang w:val="en-GB"/>
              </w:rPr>
            </w:pPr>
          </w:p>
        </w:tc>
        <w:tc>
          <w:tcPr>
            <w:tcW w:w="1418" w:type="dxa"/>
            <w:vMerge w:val="restart"/>
            <w:shd w:val="clear" w:color="auto" w:fill="auto"/>
          </w:tcPr>
          <w:p w14:paraId="40FCC88B" w14:textId="35775A1A" w:rsidR="003B08E5" w:rsidRPr="006F0FF7" w:rsidRDefault="00236DA3" w:rsidP="00E9496A">
            <w:pPr>
              <w:rPr>
                <w:rFonts w:ascii="Verdana" w:hAnsi="Verdana"/>
                <w:sz w:val="20"/>
                <w:lang w:val="en-GB"/>
              </w:rPr>
            </w:pPr>
            <w:r>
              <w:rPr>
                <w:rFonts w:ascii="Arial" w:hAnsi="Arial"/>
                <w:sz w:val="19"/>
              </w:rPr>
              <w:t>HR ZAGREB11</w:t>
            </w:r>
          </w:p>
        </w:tc>
        <w:tc>
          <w:tcPr>
            <w:tcW w:w="1159" w:type="dxa"/>
            <w:shd w:val="clear" w:color="auto" w:fill="auto"/>
          </w:tcPr>
          <w:p w14:paraId="3CA65CEE" w14:textId="77777777" w:rsidR="003B08E5" w:rsidRPr="006F0FF7" w:rsidRDefault="003B08E5" w:rsidP="00E9496A">
            <w:pPr>
              <w:rPr>
                <w:rFonts w:ascii="Verdana" w:hAnsi="Verdana"/>
                <w:sz w:val="20"/>
                <w:lang w:val="en-GB"/>
              </w:rPr>
            </w:pPr>
          </w:p>
        </w:tc>
        <w:tc>
          <w:tcPr>
            <w:tcW w:w="1276" w:type="dxa"/>
            <w:shd w:val="clear" w:color="auto" w:fill="auto"/>
          </w:tcPr>
          <w:p w14:paraId="5547E788" w14:textId="77777777" w:rsidR="003B08E5" w:rsidRPr="006F0FF7" w:rsidRDefault="003B08E5" w:rsidP="00E9496A">
            <w:pPr>
              <w:rPr>
                <w:rFonts w:ascii="Verdana" w:hAnsi="Verdana"/>
                <w:sz w:val="20"/>
                <w:lang w:val="en-GB"/>
              </w:rPr>
            </w:pPr>
          </w:p>
        </w:tc>
        <w:tc>
          <w:tcPr>
            <w:tcW w:w="2101" w:type="dxa"/>
            <w:shd w:val="clear" w:color="auto" w:fill="auto"/>
          </w:tcPr>
          <w:p w14:paraId="428A3AC7" w14:textId="5189236F" w:rsidR="003B08E5" w:rsidRPr="006F0FF7" w:rsidRDefault="006A4D97" w:rsidP="00E9496A">
            <w:pPr>
              <w:rPr>
                <w:rFonts w:ascii="Verdana" w:hAnsi="Verdana"/>
                <w:sz w:val="20"/>
                <w:lang w:val="en-GB"/>
              </w:rPr>
            </w:pPr>
            <w:r w:rsidRPr="004546E3">
              <w:rPr>
                <w:rFonts w:ascii="Verdana" w:hAnsi="Verdana"/>
                <w:sz w:val="18"/>
                <w:szCs w:val="18"/>
                <w:lang w:val="en-GB"/>
              </w:rPr>
              <w:t xml:space="preserve">2 </w:t>
            </w:r>
            <w:r>
              <w:rPr>
                <w:rFonts w:ascii="Verdana" w:hAnsi="Verdana"/>
                <w:sz w:val="18"/>
                <w:szCs w:val="18"/>
                <w:lang w:val="en-GB"/>
              </w:rPr>
              <w:t>persons</w:t>
            </w:r>
            <w:r>
              <w:rPr>
                <w:rFonts w:ascii="Verdana" w:hAnsi="Verdana"/>
                <w:sz w:val="18"/>
                <w:szCs w:val="18"/>
                <w:lang w:val="en-GB"/>
              </w:rPr>
              <w:br/>
              <w:t>5</w:t>
            </w:r>
            <w:r w:rsidRPr="004546E3">
              <w:rPr>
                <w:rFonts w:ascii="Verdana" w:hAnsi="Verdana"/>
                <w:sz w:val="18"/>
                <w:szCs w:val="18"/>
                <w:lang w:val="en-GB"/>
              </w:rPr>
              <w:t xml:space="preserve"> </w:t>
            </w:r>
            <w:r>
              <w:rPr>
                <w:rFonts w:ascii="Verdana" w:hAnsi="Verdana"/>
                <w:sz w:val="18"/>
                <w:szCs w:val="18"/>
                <w:lang w:val="en-GB"/>
              </w:rPr>
              <w:t>days per person</w:t>
            </w:r>
          </w:p>
        </w:tc>
        <w:tc>
          <w:tcPr>
            <w:tcW w:w="1842" w:type="dxa"/>
            <w:shd w:val="clear" w:color="auto" w:fill="auto"/>
          </w:tcPr>
          <w:p w14:paraId="4BFDAD1F" w14:textId="77777777" w:rsidR="003B08E5" w:rsidRPr="006F0FF7" w:rsidRDefault="003B08E5" w:rsidP="00E9496A">
            <w:pPr>
              <w:rPr>
                <w:rFonts w:ascii="Verdana" w:hAnsi="Verdana"/>
                <w:sz w:val="20"/>
                <w:lang w:val="en-GB"/>
              </w:rPr>
            </w:pPr>
          </w:p>
        </w:tc>
      </w:tr>
      <w:tr w:rsidR="003B08E5" w:rsidRPr="006F0FF7" w14:paraId="6E7E43C6" w14:textId="77777777" w:rsidTr="00EC7354">
        <w:trPr>
          <w:trHeight w:val="480"/>
        </w:trPr>
        <w:tc>
          <w:tcPr>
            <w:tcW w:w="1384" w:type="dxa"/>
            <w:vMerge/>
            <w:shd w:val="clear" w:color="auto" w:fill="auto"/>
          </w:tcPr>
          <w:p w14:paraId="125C0A64" w14:textId="77777777" w:rsidR="003B08E5" w:rsidRPr="006F0FF7" w:rsidRDefault="003B08E5" w:rsidP="00E9496A">
            <w:pPr>
              <w:rPr>
                <w:rFonts w:ascii="Verdana" w:hAnsi="Verdana"/>
                <w:sz w:val="20"/>
                <w:lang w:val="en-GB"/>
              </w:rPr>
            </w:pPr>
          </w:p>
        </w:tc>
        <w:tc>
          <w:tcPr>
            <w:tcW w:w="1418" w:type="dxa"/>
            <w:vMerge/>
            <w:shd w:val="clear" w:color="auto" w:fill="auto"/>
          </w:tcPr>
          <w:p w14:paraId="7007643C" w14:textId="77777777" w:rsidR="003B08E5" w:rsidRPr="006F0FF7" w:rsidRDefault="003B08E5" w:rsidP="00E9496A">
            <w:pPr>
              <w:rPr>
                <w:rFonts w:ascii="Verdana" w:hAnsi="Verdana"/>
                <w:sz w:val="20"/>
                <w:lang w:val="en-GB"/>
              </w:rPr>
            </w:pPr>
          </w:p>
        </w:tc>
        <w:tc>
          <w:tcPr>
            <w:tcW w:w="1159" w:type="dxa"/>
            <w:shd w:val="clear" w:color="auto" w:fill="auto"/>
          </w:tcPr>
          <w:p w14:paraId="669D3DB1" w14:textId="77777777" w:rsidR="003B08E5" w:rsidRPr="006F0FF7" w:rsidRDefault="003B08E5" w:rsidP="00E9496A">
            <w:pPr>
              <w:rPr>
                <w:rFonts w:ascii="Verdana" w:hAnsi="Verdana"/>
                <w:sz w:val="20"/>
                <w:lang w:val="en-GB"/>
              </w:rPr>
            </w:pPr>
          </w:p>
        </w:tc>
        <w:tc>
          <w:tcPr>
            <w:tcW w:w="1276" w:type="dxa"/>
            <w:shd w:val="clear" w:color="auto" w:fill="auto"/>
          </w:tcPr>
          <w:p w14:paraId="39549EB8" w14:textId="77777777" w:rsidR="003B08E5" w:rsidRPr="006F0FF7" w:rsidRDefault="003B08E5" w:rsidP="00E9496A">
            <w:pPr>
              <w:rPr>
                <w:rFonts w:ascii="Verdana" w:hAnsi="Verdana"/>
                <w:sz w:val="20"/>
                <w:lang w:val="en-GB"/>
              </w:rPr>
            </w:pPr>
          </w:p>
        </w:tc>
        <w:tc>
          <w:tcPr>
            <w:tcW w:w="2101" w:type="dxa"/>
            <w:shd w:val="clear" w:color="auto" w:fill="auto"/>
          </w:tcPr>
          <w:p w14:paraId="7E59D680" w14:textId="77777777" w:rsidR="003B08E5" w:rsidRPr="006F0FF7" w:rsidRDefault="003B08E5" w:rsidP="00E9496A">
            <w:pPr>
              <w:rPr>
                <w:rFonts w:ascii="Verdana" w:hAnsi="Verdana"/>
                <w:sz w:val="20"/>
                <w:lang w:val="en-GB"/>
              </w:rPr>
            </w:pPr>
          </w:p>
        </w:tc>
        <w:tc>
          <w:tcPr>
            <w:tcW w:w="1842" w:type="dxa"/>
            <w:shd w:val="clear" w:color="auto" w:fill="auto"/>
          </w:tcPr>
          <w:p w14:paraId="5786EEA6" w14:textId="364FDCF2" w:rsidR="003B08E5" w:rsidRPr="006F0FF7" w:rsidRDefault="006A4D97" w:rsidP="00E9496A">
            <w:pPr>
              <w:rPr>
                <w:rFonts w:ascii="Verdana" w:hAnsi="Verdana"/>
                <w:sz w:val="20"/>
                <w:lang w:val="en-GB"/>
              </w:rPr>
            </w:pPr>
            <w:r w:rsidRPr="004546E3">
              <w:rPr>
                <w:rFonts w:ascii="Verdana" w:hAnsi="Verdana"/>
                <w:sz w:val="18"/>
                <w:szCs w:val="18"/>
                <w:lang w:val="en-GB"/>
              </w:rPr>
              <w:t xml:space="preserve">2 </w:t>
            </w:r>
            <w:r>
              <w:rPr>
                <w:rFonts w:ascii="Verdana" w:hAnsi="Verdana"/>
                <w:sz w:val="18"/>
                <w:szCs w:val="18"/>
                <w:lang w:val="en-GB"/>
              </w:rPr>
              <w:t>persons</w:t>
            </w:r>
            <w:r>
              <w:rPr>
                <w:rFonts w:ascii="Verdana" w:hAnsi="Verdana"/>
                <w:sz w:val="18"/>
                <w:szCs w:val="18"/>
                <w:lang w:val="en-GB"/>
              </w:rPr>
              <w:br/>
              <w:t>5</w:t>
            </w:r>
            <w:r w:rsidRPr="004546E3">
              <w:rPr>
                <w:rFonts w:ascii="Verdana" w:hAnsi="Verdana"/>
                <w:sz w:val="18"/>
                <w:szCs w:val="18"/>
                <w:lang w:val="en-GB"/>
              </w:rPr>
              <w:t xml:space="preserve"> </w:t>
            </w:r>
            <w:r>
              <w:rPr>
                <w:rFonts w:ascii="Verdana" w:hAnsi="Verdana"/>
                <w:sz w:val="18"/>
                <w:szCs w:val="18"/>
                <w:lang w:val="en-GB"/>
              </w:rPr>
              <w:t>days per person</w:t>
            </w:r>
          </w:p>
        </w:tc>
      </w:tr>
    </w:tbl>
    <w:p w14:paraId="7CFAEB3A" w14:textId="77777777" w:rsidR="003B08E5" w:rsidRDefault="003B08E5"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sidR="00AE3AA8">
        <w:rPr>
          <w:rFonts w:ascii="Verdana" w:hAnsi="Verdana"/>
          <w:b/>
          <w:color w:val="002060"/>
          <w:lang w:val="en-GB"/>
        </w:rPr>
        <w:t>Recommended language skills</w:t>
      </w:r>
    </w:p>
    <w:p w14:paraId="411F0A47" w14:textId="7A4E0EBE" w:rsidR="00EA7013" w:rsidRPr="00CC207B"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Pr>
          <w:rFonts w:ascii="Verdana" w:hAnsi="Verdana"/>
          <w:sz w:val="20"/>
          <w:lang w:val="en-GB"/>
        </w:rPr>
        <w:t>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EA7013" w:rsidRPr="006F0FF7" w14:paraId="41A5FF78" w14:textId="77777777" w:rsidTr="003B457C">
        <w:tc>
          <w:tcPr>
            <w:tcW w:w="1378" w:type="dxa"/>
            <w:vMerge w:val="restart"/>
            <w:shd w:val="clear" w:color="auto" w:fill="003399"/>
          </w:tcPr>
          <w:p w14:paraId="5EDA2985" w14:textId="77777777" w:rsidR="00EA7013" w:rsidRPr="006F0FF7" w:rsidRDefault="00EA7013" w:rsidP="00E9496A">
            <w:pPr>
              <w:jc w:val="center"/>
              <w:rPr>
                <w:rFonts w:ascii="Verdana" w:hAnsi="Verdana"/>
                <w:b/>
                <w:bCs/>
                <w:color w:val="FFFFFF"/>
                <w:sz w:val="20"/>
                <w:lang w:val="en-GB"/>
              </w:rPr>
            </w:pPr>
            <w:r w:rsidRPr="006F0FF7">
              <w:rPr>
                <w:rFonts w:ascii="Verdana" w:hAnsi="Verdana"/>
                <w:b/>
                <w:bCs/>
                <w:color w:val="FFFFFF"/>
                <w:sz w:val="20"/>
                <w:lang w:val="en-GB"/>
              </w:rPr>
              <w:t>Receiving institution</w:t>
            </w:r>
            <w:r w:rsidRPr="006F0FF7">
              <w:rPr>
                <w:rFonts w:ascii="Verdana" w:hAnsi="Verdana"/>
                <w:b/>
                <w:bCs/>
                <w:color w:val="FFFFFF"/>
                <w:sz w:val="20"/>
                <w:lang w:val="en-GB"/>
              </w:rPr>
              <w:br/>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1468" w:type="dxa"/>
            <w:vMerge w:val="restart"/>
            <w:shd w:val="clear" w:color="auto" w:fill="003399"/>
          </w:tcPr>
          <w:p w14:paraId="7277CA73" w14:textId="6739267F" w:rsidR="00EA7013" w:rsidRPr="006F0FF7" w:rsidRDefault="00FE223C" w:rsidP="00FE223C">
            <w:pPr>
              <w:jc w:val="center"/>
              <w:rPr>
                <w:rFonts w:ascii="Verdana" w:hAnsi="Verdana"/>
                <w:b/>
                <w:bCs/>
                <w:i/>
                <w:color w:val="FFFFFF"/>
                <w:sz w:val="20"/>
                <w:lang w:val="en-GB"/>
              </w:rPr>
            </w:pPr>
            <w:r>
              <w:rPr>
                <w:rFonts w:ascii="Verdana" w:hAnsi="Verdana"/>
                <w:b/>
                <w:bCs/>
                <w:i/>
                <w:color w:val="FFFFFF"/>
                <w:sz w:val="20"/>
                <w:lang w:val="en-GB"/>
              </w:rPr>
              <w:t>Optional: Subject</w:t>
            </w:r>
            <w:r w:rsidR="00EA7013" w:rsidRPr="006F0FF7">
              <w:rPr>
                <w:rFonts w:ascii="Verdana" w:hAnsi="Verdana"/>
                <w:b/>
                <w:bCs/>
                <w:i/>
                <w:color w:val="FFFFFF"/>
                <w:sz w:val="20"/>
                <w:lang w:val="en-GB"/>
              </w:rPr>
              <w:t xml:space="preserve"> area </w:t>
            </w:r>
          </w:p>
        </w:tc>
        <w:tc>
          <w:tcPr>
            <w:tcW w:w="1309" w:type="dxa"/>
            <w:vMerge w:val="restart"/>
            <w:shd w:val="clear" w:color="auto" w:fill="003399"/>
          </w:tcPr>
          <w:p w14:paraId="789E96A2" w14:textId="77777777" w:rsidR="00EA7013" w:rsidRPr="006F0FF7" w:rsidRDefault="00EA7013" w:rsidP="00E9496A">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of instruc</w:t>
            </w:r>
            <w:r w:rsidRPr="006F0FF7">
              <w:rPr>
                <w:rFonts w:ascii="Verdana" w:hAnsi="Verdana"/>
                <w:b/>
                <w:bCs/>
                <w:color w:val="FFFFFF"/>
                <w:sz w:val="20"/>
                <w:lang w:val="en-GB"/>
              </w:rPr>
              <w:softHyphen/>
              <w:t>tion 1</w:t>
            </w:r>
          </w:p>
        </w:tc>
        <w:tc>
          <w:tcPr>
            <w:tcW w:w="1309" w:type="dxa"/>
            <w:vMerge w:val="restart"/>
            <w:shd w:val="clear" w:color="auto" w:fill="003399"/>
          </w:tcPr>
          <w:p w14:paraId="7705C49A" w14:textId="77777777" w:rsidR="00EA7013" w:rsidRPr="006F0FF7" w:rsidRDefault="00EA7013" w:rsidP="00E9496A">
            <w:pPr>
              <w:jc w:val="center"/>
              <w:rPr>
                <w:rFonts w:ascii="Verdana" w:hAnsi="Verdana"/>
                <w:b/>
                <w:bCs/>
                <w:color w:val="FFFFFF"/>
                <w:sz w:val="20"/>
                <w:lang w:val="en-GB"/>
              </w:rPr>
            </w:pPr>
            <w:r w:rsidRPr="006F0FF7">
              <w:rPr>
                <w:rFonts w:ascii="Verdana" w:hAnsi="Verdana"/>
                <w:b/>
                <w:bCs/>
                <w:color w:val="FFFFFF"/>
                <w:sz w:val="20"/>
                <w:lang w:val="en-GB"/>
              </w:rPr>
              <w:t>Language</w:t>
            </w:r>
            <w:r w:rsidRPr="006F0FF7">
              <w:rPr>
                <w:rFonts w:ascii="Verdana" w:hAnsi="Verdana"/>
                <w:b/>
                <w:bCs/>
                <w:color w:val="FFFFFF"/>
                <w:sz w:val="20"/>
                <w:lang w:val="en-GB"/>
              </w:rPr>
              <w:br/>
              <w:t>of instruc</w:t>
            </w:r>
            <w:r w:rsidRPr="006F0FF7">
              <w:rPr>
                <w:rFonts w:ascii="Verdana" w:hAnsi="Verdana"/>
                <w:b/>
                <w:bCs/>
                <w:color w:val="FFFFFF"/>
                <w:sz w:val="20"/>
                <w:lang w:val="en-GB"/>
              </w:rPr>
              <w:softHyphen/>
              <w:t>tion 2</w:t>
            </w:r>
          </w:p>
        </w:tc>
        <w:tc>
          <w:tcPr>
            <w:tcW w:w="3884" w:type="dxa"/>
            <w:gridSpan w:val="2"/>
            <w:shd w:val="clear" w:color="auto" w:fill="003399"/>
          </w:tcPr>
          <w:p w14:paraId="33543C9C" w14:textId="77777777" w:rsidR="00EA7013" w:rsidRPr="006F0FF7" w:rsidRDefault="00EA7013" w:rsidP="00E9496A">
            <w:pPr>
              <w:jc w:val="center"/>
              <w:rPr>
                <w:rFonts w:ascii="Verdana" w:hAnsi="Verdana"/>
                <w:b/>
                <w:bCs/>
                <w:color w:val="FFFFFF"/>
                <w:sz w:val="20"/>
                <w:lang w:val="en-GB"/>
              </w:rPr>
            </w:pPr>
            <w:r w:rsidRPr="006F0FF7">
              <w:rPr>
                <w:rFonts w:ascii="Verdana" w:hAnsi="Verdana"/>
                <w:b/>
                <w:bCs/>
                <w:color w:val="FFFFFF"/>
                <w:sz w:val="20"/>
                <w:lang w:val="en-GB"/>
              </w:rPr>
              <w:t>Recommended language of instruction level</w:t>
            </w:r>
            <w:r w:rsidRPr="006F0FF7">
              <w:rPr>
                <w:rStyle w:val="FootnoteReference"/>
                <w:rFonts w:ascii="Verdana" w:hAnsi="Verdana"/>
                <w:b/>
                <w:bCs/>
                <w:color w:val="FFFFFF"/>
                <w:lang w:val="en-GB"/>
              </w:rPr>
              <w:footnoteReference w:id="6"/>
            </w:r>
          </w:p>
        </w:tc>
      </w:tr>
      <w:tr w:rsidR="00EA7013" w:rsidRPr="006F0FF7" w14:paraId="7A3935F3" w14:textId="77777777" w:rsidTr="00360B0F">
        <w:tc>
          <w:tcPr>
            <w:tcW w:w="1378" w:type="dxa"/>
            <w:vMerge/>
            <w:shd w:val="clear" w:color="auto" w:fill="003399"/>
          </w:tcPr>
          <w:p w14:paraId="18466D6C" w14:textId="77777777" w:rsidR="00EA7013" w:rsidRPr="006F0FF7" w:rsidRDefault="00EA7013" w:rsidP="00E9496A">
            <w:pPr>
              <w:rPr>
                <w:rFonts w:ascii="Verdana" w:hAnsi="Verdana"/>
                <w:sz w:val="20"/>
                <w:lang w:val="en-GB"/>
              </w:rPr>
            </w:pPr>
          </w:p>
        </w:tc>
        <w:tc>
          <w:tcPr>
            <w:tcW w:w="1468" w:type="dxa"/>
            <w:vMerge/>
            <w:shd w:val="clear" w:color="auto" w:fill="003399"/>
          </w:tcPr>
          <w:p w14:paraId="60E07F01" w14:textId="77777777" w:rsidR="00EA7013" w:rsidRPr="006F0FF7" w:rsidRDefault="00EA7013" w:rsidP="00E9496A">
            <w:pPr>
              <w:rPr>
                <w:rFonts w:ascii="Verdana" w:hAnsi="Verdana"/>
                <w:sz w:val="20"/>
                <w:lang w:val="en-GB"/>
              </w:rPr>
            </w:pPr>
          </w:p>
        </w:tc>
        <w:tc>
          <w:tcPr>
            <w:tcW w:w="1309" w:type="dxa"/>
            <w:vMerge/>
            <w:shd w:val="clear" w:color="auto" w:fill="003399"/>
          </w:tcPr>
          <w:p w14:paraId="1F75411A" w14:textId="77777777" w:rsidR="00EA7013" w:rsidRPr="006F0FF7" w:rsidRDefault="00EA7013" w:rsidP="00E9496A">
            <w:pPr>
              <w:rPr>
                <w:rFonts w:ascii="Verdana" w:hAnsi="Verdana"/>
                <w:sz w:val="20"/>
                <w:lang w:val="en-GB"/>
              </w:rPr>
            </w:pPr>
          </w:p>
        </w:tc>
        <w:tc>
          <w:tcPr>
            <w:tcW w:w="1309" w:type="dxa"/>
            <w:vMerge/>
            <w:shd w:val="clear" w:color="auto" w:fill="003399"/>
          </w:tcPr>
          <w:p w14:paraId="704F3FF5" w14:textId="77777777" w:rsidR="00EA7013" w:rsidRPr="006F0FF7" w:rsidRDefault="00EA7013" w:rsidP="00E9496A">
            <w:pPr>
              <w:rPr>
                <w:rFonts w:ascii="Verdana" w:hAnsi="Verdana"/>
                <w:sz w:val="20"/>
                <w:lang w:val="en-GB"/>
              </w:rPr>
            </w:pPr>
          </w:p>
        </w:tc>
        <w:tc>
          <w:tcPr>
            <w:tcW w:w="1899" w:type="dxa"/>
            <w:shd w:val="clear" w:color="auto" w:fill="003399"/>
          </w:tcPr>
          <w:p w14:paraId="2B559F14" w14:textId="77777777" w:rsidR="00EA7013" w:rsidRPr="006F0FF7" w:rsidRDefault="00EA7013" w:rsidP="00E9496A">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14:paraId="0EC48C86" w14:textId="77777777" w:rsidR="00EA7013" w:rsidRPr="006F0FF7" w:rsidRDefault="00EA7013" w:rsidP="00E9496A">
            <w:pPr>
              <w:spacing w:after="0"/>
              <w:jc w:val="center"/>
              <w:rPr>
                <w:rFonts w:ascii="Verdana" w:hAnsi="Verdana"/>
                <w:i/>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B1</w:t>
            </w:r>
            <w:r w:rsidRPr="006F0FF7">
              <w:rPr>
                <w:rFonts w:ascii="Verdana" w:hAnsi="Verdana"/>
                <w:sz w:val="16"/>
                <w:szCs w:val="16"/>
                <w:lang w:val="en-GB"/>
              </w:rPr>
              <w:t>]</w:t>
            </w:r>
          </w:p>
        </w:tc>
        <w:tc>
          <w:tcPr>
            <w:tcW w:w="1985" w:type="dxa"/>
            <w:shd w:val="clear" w:color="auto" w:fill="003399"/>
          </w:tcPr>
          <w:p w14:paraId="254FA462" w14:textId="77777777" w:rsidR="00EA7013" w:rsidRPr="006F0FF7" w:rsidRDefault="00EA7013" w:rsidP="00E9496A">
            <w:pPr>
              <w:spacing w:after="120"/>
              <w:jc w:val="center"/>
              <w:rPr>
                <w:rFonts w:ascii="Verdana" w:hAnsi="Verdana"/>
                <w:color w:val="FFFFFF"/>
                <w:sz w:val="20"/>
                <w:lang w:val="en-GB"/>
              </w:rPr>
            </w:pPr>
            <w:r w:rsidRPr="006F0FF7">
              <w:rPr>
                <w:rFonts w:ascii="Verdana" w:hAnsi="Verdana"/>
                <w:color w:val="FFFFFF"/>
                <w:sz w:val="20"/>
                <w:lang w:val="en-GB"/>
              </w:rPr>
              <w:t>Staff Mobility for Teaching</w:t>
            </w:r>
          </w:p>
          <w:p w14:paraId="7B6203D0" w14:textId="77777777" w:rsidR="00EA7013" w:rsidRPr="006F0FF7" w:rsidRDefault="00EA7013" w:rsidP="00E9496A">
            <w:pPr>
              <w:jc w:val="center"/>
              <w:rPr>
                <w:rFonts w:ascii="Verdana" w:hAnsi="Verdana"/>
                <w:color w:val="FFFFFF"/>
                <w:sz w:val="20"/>
                <w:lang w:val="en-GB"/>
              </w:rPr>
            </w:pPr>
            <w:r w:rsidRPr="006F0FF7">
              <w:rPr>
                <w:rFonts w:ascii="Verdana" w:hAnsi="Verdana"/>
                <w:sz w:val="16"/>
                <w:szCs w:val="16"/>
                <w:lang w:val="en-GB"/>
              </w:rPr>
              <w:t>[</w:t>
            </w:r>
            <w:r w:rsidRPr="006F0FF7">
              <w:rPr>
                <w:rFonts w:ascii="Verdana" w:hAnsi="Verdana"/>
                <w:i/>
                <w:color w:val="FFFFFF"/>
                <w:sz w:val="16"/>
                <w:szCs w:val="16"/>
                <w:lang w:val="en-GB"/>
              </w:rPr>
              <w:t>Minimum recommended level: B2</w:t>
            </w:r>
            <w:r w:rsidRPr="006F0FF7">
              <w:rPr>
                <w:rFonts w:ascii="Verdana" w:hAnsi="Verdana"/>
                <w:sz w:val="16"/>
                <w:szCs w:val="16"/>
                <w:lang w:val="en-GB"/>
              </w:rPr>
              <w:t>]</w:t>
            </w:r>
          </w:p>
        </w:tc>
      </w:tr>
      <w:tr w:rsidR="00EA7013" w:rsidRPr="006F0FF7" w14:paraId="5A588FB0" w14:textId="77777777" w:rsidTr="00360B0F">
        <w:tc>
          <w:tcPr>
            <w:tcW w:w="1378" w:type="dxa"/>
            <w:shd w:val="clear" w:color="auto" w:fill="auto"/>
          </w:tcPr>
          <w:p w14:paraId="7FD7A0FC" w14:textId="31D2B5D8" w:rsidR="00EA7013" w:rsidRPr="006F0FF7" w:rsidRDefault="00236DA3" w:rsidP="00E9496A">
            <w:pPr>
              <w:rPr>
                <w:rFonts w:ascii="Verdana" w:hAnsi="Verdana"/>
                <w:sz w:val="20"/>
                <w:lang w:val="en-GB"/>
              </w:rPr>
            </w:pPr>
            <w:r>
              <w:rPr>
                <w:rFonts w:ascii="Arial" w:hAnsi="Arial"/>
                <w:sz w:val="19"/>
              </w:rPr>
              <w:t>HR ZAGREB11</w:t>
            </w:r>
          </w:p>
        </w:tc>
        <w:tc>
          <w:tcPr>
            <w:tcW w:w="1468" w:type="dxa"/>
            <w:shd w:val="clear" w:color="auto" w:fill="auto"/>
          </w:tcPr>
          <w:p w14:paraId="0E47F18A" w14:textId="77777777" w:rsidR="00EA7013" w:rsidRPr="006F0FF7" w:rsidRDefault="00EA7013" w:rsidP="00E9496A">
            <w:pPr>
              <w:rPr>
                <w:rFonts w:ascii="Verdana" w:hAnsi="Verdana"/>
                <w:sz w:val="20"/>
                <w:lang w:val="en-GB"/>
              </w:rPr>
            </w:pPr>
          </w:p>
        </w:tc>
        <w:tc>
          <w:tcPr>
            <w:tcW w:w="1309" w:type="dxa"/>
            <w:shd w:val="clear" w:color="auto" w:fill="auto"/>
          </w:tcPr>
          <w:p w14:paraId="7909F6B3" w14:textId="21ED10A8" w:rsidR="00EA7013" w:rsidRPr="006F0FF7" w:rsidRDefault="00236DA3" w:rsidP="00E9496A">
            <w:pPr>
              <w:rPr>
                <w:rFonts w:ascii="Verdana" w:hAnsi="Verdana"/>
                <w:sz w:val="20"/>
                <w:lang w:val="en-GB"/>
              </w:rPr>
            </w:pPr>
            <w:r>
              <w:rPr>
                <w:rFonts w:ascii="Verdana" w:hAnsi="Verdana"/>
                <w:sz w:val="20"/>
                <w:lang w:val="en-GB"/>
              </w:rPr>
              <w:t>English</w:t>
            </w:r>
          </w:p>
        </w:tc>
        <w:tc>
          <w:tcPr>
            <w:tcW w:w="1309" w:type="dxa"/>
            <w:shd w:val="clear" w:color="auto" w:fill="auto"/>
          </w:tcPr>
          <w:p w14:paraId="0E4A1A61" w14:textId="1EA4B7DA" w:rsidR="00EA7013" w:rsidRPr="006F0FF7" w:rsidRDefault="00236DA3" w:rsidP="00E9496A">
            <w:pPr>
              <w:rPr>
                <w:rFonts w:ascii="Verdana" w:hAnsi="Verdana"/>
                <w:sz w:val="20"/>
                <w:lang w:val="en-GB"/>
              </w:rPr>
            </w:pPr>
            <w:r>
              <w:rPr>
                <w:rFonts w:ascii="Verdana" w:hAnsi="Verdana"/>
                <w:sz w:val="20"/>
                <w:lang w:val="en-GB"/>
              </w:rPr>
              <w:t>Croatian</w:t>
            </w:r>
          </w:p>
        </w:tc>
        <w:tc>
          <w:tcPr>
            <w:tcW w:w="1899" w:type="dxa"/>
            <w:shd w:val="clear" w:color="auto" w:fill="auto"/>
          </w:tcPr>
          <w:p w14:paraId="4BE2BDB3" w14:textId="302DF03A" w:rsidR="00EA7013" w:rsidRPr="006F0FF7" w:rsidRDefault="00236DA3" w:rsidP="00E9496A">
            <w:pPr>
              <w:rPr>
                <w:rFonts w:ascii="Verdana" w:hAnsi="Verdana"/>
                <w:sz w:val="20"/>
                <w:lang w:val="en-GB"/>
              </w:rPr>
            </w:pPr>
            <w:r>
              <w:rPr>
                <w:rFonts w:ascii="Verdana" w:hAnsi="Verdana"/>
                <w:sz w:val="20"/>
                <w:lang w:val="en-GB"/>
              </w:rPr>
              <w:t>B2</w:t>
            </w:r>
          </w:p>
        </w:tc>
        <w:tc>
          <w:tcPr>
            <w:tcW w:w="1985" w:type="dxa"/>
            <w:shd w:val="clear" w:color="auto" w:fill="auto"/>
          </w:tcPr>
          <w:p w14:paraId="54945A49" w14:textId="6D65A63A" w:rsidR="00EA7013" w:rsidRPr="006F0FF7" w:rsidRDefault="00236DA3" w:rsidP="00E9496A">
            <w:pPr>
              <w:rPr>
                <w:rFonts w:ascii="Verdana" w:hAnsi="Verdana"/>
                <w:sz w:val="20"/>
                <w:lang w:val="en-GB"/>
              </w:rPr>
            </w:pPr>
            <w:r>
              <w:rPr>
                <w:rFonts w:ascii="Verdana" w:hAnsi="Verdana"/>
                <w:sz w:val="20"/>
                <w:lang w:val="en-GB"/>
              </w:rPr>
              <w:t>B2</w:t>
            </w:r>
          </w:p>
        </w:tc>
      </w:tr>
      <w:tr w:rsidR="00EA7013" w:rsidRPr="006F0FF7" w14:paraId="215F0B1E" w14:textId="77777777" w:rsidTr="00360B0F">
        <w:tc>
          <w:tcPr>
            <w:tcW w:w="1378" w:type="dxa"/>
            <w:shd w:val="clear" w:color="auto" w:fill="auto"/>
          </w:tcPr>
          <w:p w14:paraId="128D45BB" w14:textId="77777777" w:rsidR="00EA7013" w:rsidRPr="006F0FF7" w:rsidRDefault="00EA7013" w:rsidP="00E9496A">
            <w:pPr>
              <w:rPr>
                <w:rFonts w:ascii="Verdana" w:hAnsi="Verdana"/>
                <w:sz w:val="20"/>
                <w:lang w:val="en-GB"/>
              </w:rPr>
            </w:pPr>
          </w:p>
        </w:tc>
        <w:tc>
          <w:tcPr>
            <w:tcW w:w="1468" w:type="dxa"/>
            <w:shd w:val="clear" w:color="auto" w:fill="auto"/>
          </w:tcPr>
          <w:p w14:paraId="50B8D4E6" w14:textId="77777777" w:rsidR="00EA7013" w:rsidRPr="006F0FF7" w:rsidRDefault="00EA7013" w:rsidP="00E9496A">
            <w:pPr>
              <w:rPr>
                <w:rFonts w:ascii="Verdana" w:hAnsi="Verdana"/>
                <w:sz w:val="20"/>
                <w:lang w:val="en-GB"/>
              </w:rPr>
            </w:pPr>
          </w:p>
        </w:tc>
        <w:tc>
          <w:tcPr>
            <w:tcW w:w="1309" w:type="dxa"/>
            <w:shd w:val="clear" w:color="auto" w:fill="auto"/>
          </w:tcPr>
          <w:p w14:paraId="5DCC5DB6" w14:textId="77777777" w:rsidR="00EA7013" w:rsidRPr="006F0FF7" w:rsidRDefault="00EA7013" w:rsidP="00E9496A">
            <w:pPr>
              <w:rPr>
                <w:rFonts w:ascii="Verdana" w:hAnsi="Verdana"/>
                <w:sz w:val="20"/>
                <w:lang w:val="en-GB"/>
              </w:rPr>
            </w:pPr>
          </w:p>
        </w:tc>
        <w:tc>
          <w:tcPr>
            <w:tcW w:w="1309" w:type="dxa"/>
            <w:shd w:val="clear" w:color="auto" w:fill="auto"/>
          </w:tcPr>
          <w:p w14:paraId="0433E703" w14:textId="77777777" w:rsidR="00EA7013" w:rsidRPr="006F0FF7" w:rsidRDefault="00EA7013" w:rsidP="00E9496A">
            <w:pPr>
              <w:rPr>
                <w:rFonts w:ascii="Verdana" w:hAnsi="Verdana"/>
                <w:sz w:val="20"/>
                <w:lang w:val="en-GB"/>
              </w:rPr>
            </w:pPr>
          </w:p>
        </w:tc>
        <w:tc>
          <w:tcPr>
            <w:tcW w:w="1899" w:type="dxa"/>
            <w:shd w:val="clear" w:color="auto" w:fill="auto"/>
          </w:tcPr>
          <w:p w14:paraId="5632140A" w14:textId="77777777" w:rsidR="00EA7013" w:rsidRPr="006F0FF7" w:rsidRDefault="00EA7013" w:rsidP="00E9496A">
            <w:pPr>
              <w:rPr>
                <w:rFonts w:ascii="Verdana" w:hAnsi="Verdana"/>
                <w:sz w:val="20"/>
                <w:lang w:val="en-GB"/>
              </w:rPr>
            </w:pPr>
          </w:p>
        </w:tc>
        <w:tc>
          <w:tcPr>
            <w:tcW w:w="1985" w:type="dxa"/>
            <w:shd w:val="clear" w:color="auto" w:fill="auto"/>
          </w:tcPr>
          <w:p w14:paraId="5A379514" w14:textId="77777777" w:rsidR="00EA7013" w:rsidRPr="006F0FF7" w:rsidRDefault="00EA7013" w:rsidP="00E9496A">
            <w:pPr>
              <w:rPr>
                <w:rFonts w:ascii="Verdana" w:hAnsi="Verdana"/>
                <w:sz w:val="20"/>
                <w:lang w:val="en-GB"/>
              </w:rPr>
            </w:pPr>
          </w:p>
        </w:tc>
      </w:tr>
    </w:tbl>
    <w:p w14:paraId="563A321F" w14:textId="03D87FA9" w:rsidR="00D61527" w:rsidRDefault="00EA7013"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14:paraId="11A1C042" w14:textId="587F291B" w:rsidR="00D61527" w:rsidRDefault="00D61527" w:rsidP="003B457C">
      <w:pPr>
        <w:keepNext/>
        <w:keepLines/>
        <w:tabs>
          <w:tab w:val="left" w:pos="426"/>
        </w:tabs>
        <w:rPr>
          <w:rFonts w:ascii="Verdana" w:hAnsi="Verdana"/>
          <w:b/>
          <w:color w:val="002060"/>
          <w:lang w:val="en-GB"/>
        </w:rPr>
      </w:pPr>
      <w:r>
        <w:rPr>
          <w:rFonts w:ascii="Verdana" w:hAnsi="Verdana"/>
          <w:b/>
          <w:color w:val="002060"/>
          <w:lang w:val="en-GB"/>
        </w:rPr>
        <w:lastRenderedPageBreak/>
        <w:t>D</w:t>
      </w:r>
      <w:r w:rsidR="008F6E87">
        <w:rPr>
          <w:rFonts w:ascii="Verdana" w:hAnsi="Verdana"/>
          <w:b/>
          <w:color w:val="002060"/>
          <w:lang w:val="en-GB"/>
        </w:rPr>
        <w:t>.</w:t>
      </w:r>
      <w:r w:rsidR="008F6E87">
        <w:rPr>
          <w:rFonts w:ascii="Verdana" w:hAnsi="Verdana"/>
          <w:b/>
          <w:color w:val="002060"/>
          <w:lang w:val="en-GB"/>
        </w:rPr>
        <w:tab/>
      </w:r>
      <w:r>
        <w:rPr>
          <w:rFonts w:ascii="Verdana" w:hAnsi="Verdana"/>
          <w:b/>
          <w:color w:val="002060"/>
          <w:lang w:val="en-GB"/>
        </w:rPr>
        <w:t>Additional requirements</w:t>
      </w:r>
    </w:p>
    <w:p w14:paraId="05595429" w14:textId="0DB963D1" w:rsidR="00EA7013" w:rsidRDefault="00EA7013" w:rsidP="00D61527">
      <w:pPr>
        <w:jc w:val="both"/>
        <w:rPr>
          <w:rFonts w:ascii="Verdana" w:hAnsi="Verdana"/>
          <w:i/>
          <w:sz w:val="20"/>
          <w:lang w:val="en-GB"/>
        </w:rPr>
      </w:pPr>
      <w:r w:rsidRPr="00E46AF7">
        <w:rPr>
          <w:rFonts w:ascii="Verdana" w:hAnsi="Verdana"/>
          <w:i/>
          <w:sz w:val="20"/>
          <w:lang w:val="en-GB"/>
        </w:rPr>
        <w:t xml:space="preserve"> [To be comp</w:t>
      </w:r>
      <w:r>
        <w:rPr>
          <w:rFonts w:ascii="Verdana" w:hAnsi="Verdana"/>
          <w:i/>
          <w:sz w:val="20"/>
          <w:lang w:val="en-GB"/>
        </w:rPr>
        <w:t>l</w:t>
      </w:r>
      <w:r w:rsidRPr="00E46AF7">
        <w:rPr>
          <w:rFonts w:ascii="Verdana" w:hAnsi="Verdana"/>
          <w:i/>
          <w:sz w:val="20"/>
          <w:lang w:val="en-GB"/>
        </w:rPr>
        <w:t>eted if necessary</w:t>
      </w:r>
      <w:r>
        <w:rPr>
          <w:rFonts w:ascii="Verdana" w:hAnsi="Verdana"/>
          <w:i/>
          <w:sz w:val="20"/>
          <w:lang w:val="en-GB"/>
        </w:rPr>
        <w:t>, other requirements may be added on academic or organisational aspects, e.g. the selection criteria for students and staff; measures for preparing, re</w:t>
      </w:r>
      <w:r w:rsidR="00D61527">
        <w:rPr>
          <w:rFonts w:ascii="Verdana" w:hAnsi="Verdana"/>
          <w:i/>
          <w:sz w:val="20"/>
          <w:lang w:val="en-GB"/>
        </w:rPr>
        <w:t>ceiving and integrating mobile students and/or staff</w:t>
      </w:r>
      <w:r w:rsidRPr="00E46AF7">
        <w:rPr>
          <w:rFonts w:ascii="Verdana" w:hAnsi="Verdana"/>
          <w:i/>
          <w:sz w:val="20"/>
          <w:lang w:val="en-GB"/>
        </w:rPr>
        <w:t>]</w:t>
      </w:r>
    </w:p>
    <w:p w14:paraId="4EFE5481" w14:textId="07EC1702" w:rsidR="00EA7013" w:rsidRDefault="00EA7013" w:rsidP="003B457C">
      <w:pPr>
        <w:spacing w:after="360"/>
        <w:jc w:val="both"/>
        <w:rPr>
          <w:rFonts w:ascii="Arial" w:hAnsi="Arial" w:cs="Arial"/>
          <w:b/>
          <w:noProof/>
          <w:sz w:val="28"/>
        </w:rPr>
      </w:pPr>
      <w:r w:rsidRPr="00E9496A">
        <w:rPr>
          <w:rFonts w:ascii="Verdana" w:hAnsi="Verdana"/>
          <w:i/>
          <w:sz w:val="20"/>
          <w:lang w:val="en-GB"/>
        </w:rPr>
        <w:t>[Please specify whether the institutions have the infrastructure to welcome students and staff with disabilities.]</w:t>
      </w:r>
      <w:r w:rsidR="00C14B37" w:rsidRPr="00C14B37">
        <w:rPr>
          <w:rFonts w:ascii="Arial" w:hAnsi="Arial" w:cs="Arial"/>
          <w:b/>
          <w:noProof/>
          <w:sz w:val="28"/>
        </w:rPr>
        <w:t xml:space="preserve"> </w:t>
      </w:r>
    </w:p>
    <w:p w14:paraId="6AD620E8" w14:textId="77777777" w:rsidR="003204C9" w:rsidRPr="008308F2" w:rsidRDefault="003204C9" w:rsidP="003204C9">
      <w:pPr>
        <w:spacing w:before="120" w:after="360"/>
        <w:rPr>
          <w:rFonts w:ascii="Verdana" w:hAnsi="Verdana"/>
          <w:b/>
          <w:sz w:val="18"/>
          <w:szCs w:val="18"/>
        </w:rPr>
      </w:pPr>
      <w:r w:rsidRPr="008308F2">
        <w:rPr>
          <w:rFonts w:ascii="Verdana" w:hAnsi="Verdana"/>
          <w:b/>
          <w:sz w:val="18"/>
          <w:szCs w:val="18"/>
          <w:lang w:val="en-GB"/>
        </w:rPr>
        <w:t>HR ZAGREB11</w:t>
      </w:r>
      <w:r>
        <w:rPr>
          <w:rFonts w:ascii="Verdana" w:hAnsi="Verdana"/>
          <w:b/>
          <w:sz w:val="18"/>
          <w:szCs w:val="18"/>
          <w:lang w:val="en-GB"/>
        </w:rPr>
        <w:tab/>
      </w:r>
      <w:r w:rsidRPr="004546E3">
        <w:rPr>
          <w:rFonts w:ascii="Verdana" w:hAnsi="Verdana"/>
          <w:sz w:val="18"/>
          <w:szCs w:val="18"/>
        </w:rPr>
        <w:t>Information on the application is available at:</w:t>
      </w:r>
      <w:r>
        <w:rPr>
          <w:rFonts w:ascii="Verdana" w:hAnsi="Verdana"/>
          <w:sz w:val="18"/>
          <w:szCs w:val="18"/>
        </w:rPr>
        <w:t xml:space="preserve"> </w:t>
      </w:r>
      <w:hyperlink r:id="rId13" w:history="1">
        <w:r w:rsidRPr="00145DAC">
          <w:rPr>
            <w:rStyle w:val="Hyperlink"/>
            <w:rFonts w:ascii="Verdana" w:hAnsi="Verdana"/>
            <w:sz w:val="18"/>
            <w:szCs w:val="18"/>
          </w:rPr>
          <w:t>http://www.racunarstvo.hr/en/admissions.aspx</w:t>
        </w:r>
      </w:hyperlink>
      <w:r>
        <w:rPr>
          <w:rFonts w:ascii="Verdana" w:hAnsi="Verdana"/>
          <w:sz w:val="18"/>
          <w:szCs w:val="18"/>
        </w:rPr>
        <w:t xml:space="preserve"> </w:t>
      </w:r>
    </w:p>
    <w:p w14:paraId="71F1F879" w14:textId="77777777" w:rsidR="003204C9" w:rsidRPr="003204C9" w:rsidRDefault="003204C9" w:rsidP="003B457C">
      <w:pPr>
        <w:spacing w:after="360"/>
        <w:jc w:val="both"/>
        <w:rPr>
          <w:rFonts w:ascii="Verdana" w:hAnsi="Verdana"/>
          <w:i/>
          <w:sz w:val="20"/>
        </w:rPr>
      </w:pPr>
    </w:p>
    <w:p w14:paraId="0DFCA7C4" w14:textId="77777777" w:rsidR="003B457C" w:rsidRPr="00E46AF7" w:rsidRDefault="003B457C"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14:paraId="30BCC7F2" w14:textId="77777777" w:rsidR="003B457C" w:rsidRDefault="003B457C" w:rsidP="003B457C">
      <w:pPr>
        <w:spacing w:after="120"/>
        <w:ind w:left="709"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3B457C" w:rsidRPr="006F0FF7" w14:paraId="438F6D4E" w14:textId="77777777" w:rsidTr="003B457C">
        <w:tc>
          <w:tcPr>
            <w:tcW w:w="2962" w:type="dxa"/>
            <w:shd w:val="clear" w:color="auto" w:fill="003399"/>
          </w:tcPr>
          <w:p w14:paraId="2C2C5B58" w14:textId="77777777" w:rsidR="003B457C" w:rsidRDefault="003B457C" w:rsidP="008A0A89">
            <w:pPr>
              <w:spacing w:after="0"/>
              <w:jc w:val="center"/>
              <w:rPr>
                <w:rFonts w:ascii="Verdana" w:hAnsi="Verdana"/>
                <w:b/>
                <w:bCs/>
                <w:color w:val="FFFFFF"/>
                <w:sz w:val="20"/>
                <w:lang w:val="en-GB"/>
              </w:rPr>
            </w:pPr>
            <w:r w:rsidRPr="006F0FF7">
              <w:rPr>
                <w:rFonts w:ascii="Verdana" w:hAnsi="Verdana"/>
                <w:b/>
                <w:bCs/>
                <w:color w:val="FFFFFF"/>
                <w:sz w:val="20"/>
                <w:lang w:val="en-GB"/>
              </w:rPr>
              <w:t>Receiving institution</w:t>
            </w:r>
          </w:p>
          <w:p w14:paraId="554F5C2A" w14:textId="3CB8F7B1" w:rsidR="00E37368" w:rsidRPr="006F0FF7" w:rsidRDefault="00E37368" w:rsidP="00E9496A">
            <w:pPr>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2894" w:type="dxa"/>
            <w:shd w:val="clear" w:color="auto" w:fill="003399"/>
          </w:tcPr>
          <w:p w14:paraId="6E126BFE" w14:textId="77777777" w:rsidR="003B457C" w:rsidRDefault="003B457C" w:rsidP="008A0A89">
            <w:pPr>
              <w:spacing w:after="0"/>
              <w:jc w:val="center"/>
              <w:rPr>
                <w:rFonts w:ascii="Verdana" w:hAnsi="Verdana"/>
                <w:b/>
                <w:bCs/>
                <w:color w:val="FFFFFF"/>
                <w:sz w:val="20"/>
                <w:lang w:val="en-GB"/>
              </w:rPr>
            </w:pPr>
            <w:r w:rsidRPr="006F0FF7">
              <w:rPr>
                <w:rFonts w:ascii="Verdana" w:hAnsi="Verdana"/>
                <w:b/>
                <w:bCs/>
                <w:color w:val="FFFFFF"/>
                <w:sz w:val="20"/>
                <w:lang w:val="en-GB"/>
              </w:rPr>
              <w:t>Autumn term*</w:t>
            </w:r>
          </w:p>
          <w:p w14:paraId="608F9B83" w14:textId="0326B983" w:rsidR="00E37368" w:rsidRPr="006F0FF7" w:rsidRDefault="00E37368" w:rsidP="00E37368">
            <w:pPr>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c>
          <w:tcPr>
            <w:tcW w:w="2977" w:type="dxa"/>
            <w:shd w:val="clear" w:color="auto" w:fill="003399"/>
          </w:tcPr>
          <w:p w14:paraId="71402F5F" w14:textId="77777777" w:rsidR="003B457C" w:rsidRDefault="003B457C" w:rsidP="008A0A89">
            <w:pPr>
              <w:spacing w:after="0"/>
              <w:jc w:val="center"/>
              <w:rPr>
                <w:rFonts w:ascii="Verdana" w:hAnsi="Verdana"/>
                <w:b/>
                <w:bCs/>
                <w:color w:val="FFFFFF"/>
                <w:sz w:val="20"/>
                <w:lang w:val="en-GB"/>
              </w:rPr>
            </w:pPr>
            <w:r w:rsidRPr="006F0FF7">
              <w:rPr>
                <w:rFonts w:ascii="Verdana" w:hAnsi="Verdana"/>
                <w:b/>
                <w:bCs/>
                <w:color w:val="FFFFFF"/>
                <w:sz w:val="20"/>
                <w:lang w:val="en-GB"/>
              </w:rPr>
              <w:t>Spring term*</w:t>
            </w:r>
          </w:p>
          <w:p w14:paraId="004DCBC8" w14:textId="466654E2" w:rsidR="00E37368" w:rsidRPr="006F0FF7" w:rsidRDefault="00E37368" w:rsidP="00E9496A">
            <w:pPr>
              <w:jc w:val="center"/>
              <w:rPr>
                <w:rFonts w:ascii="Verdana" w:hAnsi="Verdana"/>
                <w:b/>
                <w:bCs/>
                <w:color w:val="FFFFFF"/>
                <w:sz w:val="20"/>
                <w:lang w:val="en-GB"/>
              </w:rPr>
            </w:pPr>
            <w:r w:rsidRPr="006F0FF7">
              <w:rPr>
                <w:rFonts w:ascii="Verdana" w:hAnsi="Verdana"/>
                <w:b/>
                <w:bCs/>
                <w:color w:val="FFFFFF"/>
                <w:sz w:val="16"/>
                <w:szCs w:val="16"/>
                <w:lang w:val="en-GB"/>
              </w:rPr>
              <w:t>[</w:t>
            </w:r>
            <w:r>
              <w:rPr>
                <w:rFonts w:ascii="Verdana" w:hAnsi="Verdana"/>
                <w:b/>
                <w:bCs/>
                <w:color w:val="FFFFFF"/>
                <w:sz w:val="16"/>
                <w:szCs w:val="16"/>
                <w:lang w:val="en-GB"/>
              </w:rPr>
              <w:t>month</w:t>
            </w:r>
            <w:r w:rsidRPr="006F0FF7">
              <w:rPr>
                <w:rFonts w:ascii="Verdana" w:hAnsi="Verdana"/>
                <w:b/>
                <w:bCs/>
                <w:color w:val="FFFFFF"/>
                <w:sz w:val="16"/>
                <w:szCs w:val="16"/>
                <w:lang w:val="en-GB"/>
              </w:rPr>
              <w:t>]</w:t>
            </w:r>
          </w:p>
        </w:tc>
      </w:tr>
      <w:tr w:rsidR="003B457C" w:rsidRPr="006F0FF7" w14:paraId="73EF20E4" w14:textId="77777777" w:rsidTr="003B457C">
        <w:tc>
          <w:tcPr>
            <w:tcW w:w="2962" w:type="dxa"/>
            <w:shd w:val="clear" w:color="auto" w:fill="auto"/>
          </w:tcPr>
          <w:p w14:paraId="3849AAA2" w14:textId="0945A638" w:rsidR="003B457C" w:rsidRPr="006F0FF7" w:rsidRDefault="00236DA3" w:rsidP="00E9496A">
            <w:pPr>
              <w:rPr>
                <w:rFonts w:ascii="Verdana" w:hAnsi="Verdana"/>
                <w:sz w:val="20"/>
                <w:lang w:val="en-GB"/>
              </w:rPr>
            </w:pPr>
            <w:r>
              <w:rPr>
                <w:rFonts w:ascii="Arial" w:hAnsi="Arial"/>
                <w:sz w:val="19"/>
              </w:rPr>
              <w:t>HR ZAGREB11</w:t>
            </w:r>
            <w:r w:rsidR="00D3273A">
              <w:rPr>
                <w:rFonts w:ascii="Arial" w:hAnsi="Arial"/>
                <w:sz w:val="19"/>
              </w:rPr>
              <w:br/>
            </w:r>
            <w:r w:rsidR="00530219">
              <w:rPr>
                <w:rFonts w:ascii="Verdana" w:hAnsi="Verdana"/>
                <w:bCs/>
                <w:sz w:val="18"/>
                <w:szCs w:val="18"/>
                <w:lang w:val="en-GB"/>
              </w:rPr>
              <w:t xml:space="preserve">(1) </w:t>
            </w:r>
            <w:r w:rsidR="00D3273A" w:rsidRPr="00DA34FB">
              <w:rPr>
                <w:rFonts w:ascii="Verdana" w:hAnsi="Verdana"/>
                <w:bCs/>
                <w:sz w:val="18"/>
                <w:szCs w:val="18"/>
                <w:lang w:val="en-GB"/>
              </w:rPr>
              <w:t>Application deadlines</w:t>
            </w:r>
          </w:p>
        </w:tc>
        <w:tc>
          <w:tcPr>
            <w:tcW w:w="2894" w:type="dxa"/>
            <w:shd w:val="clear" w:color="auto" w:fill="auto"/>
          </w:tcPr>
          <w:p w14:paraId="7D23CA09" w14:textId="4DE2B9E6" w:rsidR="003B457C" w:rsidRPr="006F0FF7" w:rsidRDefault="00D6576B" w:rsidP="00D6576B">
            <w:pPr>
              <w:rPr>
                <w:rFonts w:ascii="Verdana" w:hAnsi="Verdana"/>
                <w:sz w:val="20"/>
                <w:lang w:val="en-GB"/>
              </w:rPr>
            </w:pPr>
            <w:r>
              <w:rPr>
                <w:rFonts w:ascii="Verdana" w:hAnsi="Verdana"/>
                <w:sz w:val="20"/>
                <w:lang w:val="en-GB"/>
              </w:rPr>
              <w:t>July</w:t>
            </w:r>
            <w:r w:rsidR="003204C9">
              <w:rPr>
                <w:rFonts w:ascii="Verdana" w:hAnsi="Verdana"/>
                <w:sz w:val="20"/>
                <w:lang w:val="en-GB"/>
              </w:rPr>
              <w:t xml:space="preserve"> 1st</w:t>
            </w:r>
          </w:p>
        </w:tc>
        <w:tc>
          <w:tcPr>
            <w:tcW w:w="2977" w:type="dxa"/>
            <w:shd w:val="clear" w:color="auto" w:fill="auto"/>
          </w:tcPr>
          <w:p w14:paraId="610ABC85" w14:textId="6C37E8D8" w:rsidR="007C2E92" w:rsidRPr="006F0FF7" w:rsidRDefault="00D6576B" w:rsidP="003204C9">
            <w:pPr>
              <w:rPr>
                <w:rFonts w:ascii="Verdana" w:hAnsi="Verdana"/>
                <w:sz w:val="20"/>
                <w:lang w:val="en-GB"/>
              </w:rPr>
            </w:pPr>
            <w:r>
              <w:rPr>
                <w:rFonts w:ascii="Verdana" w:hAnsi="Verdana"/>
                <w:sz w:val="20"/>
                <w:lang w:val="en-GB"/>
              </w:rPr>
              <w:t>November</w:t>
            </w:r>
            <w:r w:rsidR="003204C9">
              <w:rPr>
                <w:rFonts w:ascii="Verdana" w:hAnsi="Verdana"/>
                <w:sz w:val="20"/>
                <w:lang w:val="en-GB"/>
              </w:rPr>
              <w:t xml:space="preserve"> 15th</w:t>
            </w:r>
          </w:p>
        </w:tc>
      </w:tr>
      <w:tr w:rsidR="00530219" w:rsidRPr="006F0FF7" w14:paraId="376EE03C" w14:textId="77777777" w:rsidTr="000208B3">
        <w:tc>
          <w:tcPr>
            <w:tcW w:w="2962" w:type="dxa"/>
            <w:shd w:val="clear" w:color="auto" w:fill="auto"/>
          </w:tcPr>
          <w:p w14:paraId="27524A30" w14:textId="175FE34C" w:rsidR="00530219" w:rsidRPr="00DA34FB" w:rsidRDefault="00530219" w:rsidP="00530219">
            <w:pPr>
              <w:spacing w:after="0" w:line="240" w:lineRule="auto"/>
              <w:rPr>
                <w:rFonts w:ascii="Verdana" w:hAnsi="Verdana"/>
                <w:bCs/>
                <w:sz w:val="18"/>
                <w:szCs w:val="18"/>
                <w:lang w:val="en-GB"/>
              </w:rPr>
            </w:pPr>
            <w:r>
              <w:rPr>
                <w:rFonts w:ascii="Arial" w:hAnsi="Arial"/>
                <w:sz w:val="19"/>
              </w:rPr>
              <w:t>HR ZAGREB11</w:t>
            </w:r>
            <w:r w:rsidRPr="00DA34FB">
              <w:rPr>
                <w:rFonts w:ascii="Verdana" w:hAnsi="Verdana"/>
                <w:bCs/>
                <w:sz w:val="18"/>
                <w:szCs w:val="18"/>
                <w:lang w:val="en-GB"/>
              </w:rPr>
              <w:t xml:space="preserve"> </w:t>
            </w:r>
            <w:r>
              <w:rPr>
                <w:rFonts w:ascii="Verdana" w:hAnsi="Verdana"/>
                <w:bCs/>
                <w:sz w:val="18"/>
                <w:szCs w:val="18"/>
                <w:lang w:val="en-GB"/>
              </w:rPr>
              <w:br/>
            </w:r>
            <w:r w:rsidRPr="00DA34FB">
              <w:rPr>
                <w:rFonts w:ascii="Verdana" w:hAnsi="Verdana"/>
                <w:bCs/>
                <w:sz w:val="18"/>
                <w:szCs w:val="18"/>
                <w:lang w:val="en-GB"/>
              </w:rPr>
              <w:t>(2) Academic Year</w:t>
            </w:r>
          </w:p>
          <w:p w14:paraId="37CDBE38" w14:textId="1AF4DAFF" w:rsidR="00530219" w:rsidRPr="006F0FF7" w:rsidRDefault="00530219" w:rsidP="00530219">
            <w:pPr>
              <w:rPr>
                <w:rFonts w:ascii="Verdana" w:hAnsi="Verdana"/>
                <w:sz w:val="20"/>
                <w:lang w:val="en-GB"/>
              </w:rPr>
            </w:pPr>
            <w:r w:rsidRPr="00DA34FB">
              <w:rPr>
                <w:rFonts w:ascii="Verdana" w:hAnsi="Verdana"/>
                <w:bCs/>
                <w:sz w:val="18"/>
                <w:szCs w:val="18"/>
                <w:lang w:val="en-GB"/>
              </w:rPr>
              <w:t>(Courses Period)</w:t>
            </w:r>
          </w:p>
        </w:tc>
        <w:tc>
          <w:tcPr>
            <w:tcW w:w="2894" w:type="dxa"/>
            <w:shd w:val="clear" w:color="auto" w:fill="auto"/>
            <w:vAlign w:val="center"/>
          </w:tcPr>
          <w:p w14:paraId="6B0739B1" w14:textId="7D3D54E8" w:rsidR="00530219" w:rsidRPr="006F0FF7" w:rsidRDefault="00530219" w:rsidP="00530219">
            <w:pPr>
              <w:rPr>
                <w:rFonts w:ascii="Verdana" w:hAnsi="Verdana"/>
                <w:sz w:val="20"/>
                <w:lang w:val="en-GB"/>
              </w:rPr>
            </w:pPr>
            <w:r>
              <w:rPr>
                <w:rFonts w:ascii="Verdana" w:hAnsi="Verdana"/>
                <w:sz w:val="18"/>
                <w:szCs w:val="18"/>
                <w:lang w:val="en-GB"/>
              </w:rPr>
              <w:t>End of September – beginning of February</w:t>
            </w:r>
          </w:p>
        </w:tc>
        <w:tc>
          <w:tcPr>
            <w:tcW w:w="2977" w:type="dxa"/>
            <w:shd w:val="clear" w:color="auto" w:fill="auto"/>
            <w:vAlign w:val="center"/>
          </w:tcPr>
          <w:p w14:paraId="0F3D22DB" w14:textId="34EF4FFA" w:rsidR="00530219" w:rsidRPr="006F0FF7" w:rsidRDefault="00530219" w:rsidP="00530219">
            <w:pPr>
              <w:rPr>
                <w:rFonts w:ascii="Verdana" w:hAnsi="Verdana"/>
                <w:sz w:val="20"/>
                <w:lang w:val="en-GB"/>
              </w:rPr>
            </w:pPr>
            <w:r>
              <w:rPr>
                <w:rFonts w:ascii="Verdana" w:hAnsi="Verdana"/>
                <w:sz w:val="18"/>
                <w:szCs w:val="18"/>
                <w:lang w:val="en-GB"/>
              </w:rPr>
              <w:t>End of February – end of June</w:t>
            </w:r>
          </w:p>
        </w:tc>
      </w:tr>
      <w:tr w:rsidR="00C42578" w:rsidRPr="006F0FF7" w14:paraId="7504D56C" w14:textId="77777777" w:rsidTr="000208B3">
        <w:tc>
          <w:tcPr>
            <w:tcW w:w="2962" w:type="dxa"/>
            <w:shd w:val="clear" w:color="auto" w:fill="auto"/>
          </w:tcPr>
          <w:p w14:paraId="5179EBE3" w14:textId="77777777" w:rsidR="00C42578" w:rsidRDefault="00C42578" w:rsidP="00530219">
            <w:pPr>
              <w:spacing w:after="0" w:line="240" w:lineRule="auto"/>
              <w:rPr>
                <w:rFonts w:ascii="Arial" w:hAnsi="Arial"/>
                <w:sz w:val="19"/>
              </w:rPr>
            </w:pPr>
          </w:p>
        </w:tc>
        <w:tc>
          <w:tcPr>
            <w:tcW w:w="2894" w:type="dxa"/>
            <w:shd w:val="clear" w:color="auto" w:fill="auto"/>
            <w:vAlign w:val="center"/>
          </w:tcPr>
          <w:p w14:paraId="4D5B379C" w14:textId="77777777" w:rsidR="00C42578" w:rsidRDefault="00C42578" w:rsidP="00530219">
            <w:pPr>
              <w:rPr>
                <w:rFonts w:ascii="Verdana" w:hAnsi="Verdana"/>
                <w:sz w:val="18"/>
                <w:szCs w:val="18"/>
                <w:lang w:val="en-GB"/>
              </w:rPr>
            </w:pPr>
          </w:p>
        </w:tc>
        <w:tc>
          <w:tcPr>
            <w:tcW w:w="2977" w:type="dxa"/>
            <w:shd w:val="clear" w:color="auto" w:fill="auto"/>
            <w:vAlign w:val="center"/>
          </w:tcPr>
          <w:p w14:paraId="3F7134D6" w14:textId="77777777" w:rsidR="00C42578" w:rsidRDefault="00C42578" w:rsidP="00530219">
            <w:pPr>
              <w:rPr>
                <w:rFonts w:ascii="Verdana" w:hAnsi="Verdana"/>
                <w:sz w:val="18"/>
                <w:szCs w:val="18"/>
                <w:lang w:val="en-GB"/>
              </w:rPr>
            </w:pPr>
          </w:p>
        </w:tc>
      </w:tr>
      <w:tr w:rsidR="00C42578" w:rsidRPr="006F0FF7" w14:paraId="63F14985" w14:textId="77777777" w:rsidTr="000208B3">
        <w:tc>
          <w:tcPr>
            <w:tcW w:w="2962" w:type="dxa"/>
            <w:shd w:val="clear" w:color="auto" w:fill="auto"/>
          </w:tcPr>
          <w:p w14:paraId="52E85920" w14:textId="77777777" w:rsidR="00C42578" w:rsidRDefault="00C42578" w:rsidP="00530219">
            <w:pPr>
              <w:spacing w:after="0" w:line="240" w:lineRule="auto"/>
              <w:rPr>
                <w:rFonts w:ascii="Arial" w:hAnsi="Arial"/>
                <w:sz w:val="19"/>
              </w:rPr>
            </w:pPr>
          </w:p>
        </w:tc>
        <w:tc>
          <w:tcPr>
            <w:tcW w:w="2894" w:type="dxa"/>
            <w:shd w:val="clear" w:color="auto" w:fill="auto"/>
            <w:vAlign w:val="center"/>
          </w:tcPr>
          <w:p w14:paraId="36AFF0B9" w14:textId="77777777" w:rsidR="00C42578" w:rsidRDefault="00C42578" w:rsidP="00530219">
            <w:pPr>
              <w:rPr>
                <w:rFonts w:ascii="Verdana" w:hAnsi="Verdana"/>
                <w:sz w:val="18"/>
                <w:szCs w:val="18"/>
                <w:lang w:val="en-GB"/>
              </w:rPr>
            </w:pPr>
          </w:p>
        </w:tc>
        <w:tc>
          <w:tcPr>
            <w:tcW w:w="2977" w:type="dxa"/>
            <w:shd w:val="clear" w:color="auto" w:fill="auto"/>
            <w:vAlign w:val="center"/>
          </w:tcPr>
          <w:p w14:paraId="16B2C9B8" w14:textId="77777777" w:rsidR="00C42578" w:rsidRDefault="00C42578" w:rsidP="00530219">
            <w:pPr>
              <w:rPr>
                <w:rFonts w:ascii="Verdana" w:hAnsi="Verdana"/>
                <w:sz w:val="18"/>
                <w:szCs w:val="18"/>
                <w:lang w:val="en-GB"/>
              </w:rPr>
            </w:pPr>
          </w:p>
        </w:tc>
      </w:tr>
    </w:tbl>
    <w:p w14:paraId="339D2BE0" w14:textId="77777777" w:rsidR="003B457C" w:rsidRDefault="003B457C" w:rsidP="003B457C">
      <w:pPr>
        <w:spacing w:before="120" w:after="360"/>
        <w:ind w:left="425"/>
        <w:rPr>
          <w:rFonts w:ascii="Verdana" w:hAnsi="Verdana"/>
          <w:i/>
          <w:sz w:val="20"/>
          <w:lang w:val="en-GB"/>
        </w:rPr>
      </w:pPr>
      <w:r w:rsidRPr="0004347D">
        <w:rPr>
          <w:rFonts w:ascii="Verdana" w:hAnsi="Verdana"/>
          <w:i/>
          <w:sz w:val="20"/>
          <w:lang w:val="en-GB"/>
        </w:rPr>
        <w:t>[* to be adapted in case of a trimester system]</w:t>
      </w:r>
    </w:p>
    <w:p w14:paraId="5ED3483A" w14:textId="77777777" w:rsidR="00E37368" w:rsidRPr="0004347D" w:rsidRDefault="00E37368" w:rsidP="003B457C">
      <w:pPr>
        <w:spacing w:before="120" w:after="360"/>
        <w:ind w:left="425"/>
        <w:rPr>
          <w:rFonts w:ascii="Verdana" w:hAnsi="Verdana"/>
          <w:i/>
          <w:sz w:val="20"/>
          <w:lang w:val="en-GB"/>
        </w:rPr>
      </w:pPr>
    </w:p>
    <w:p w14:paraId="2FA8EE31" w14:textId="3D89F4AD" w:rsidR="003B457C" w:rsidRPr="00641F44" w:rsidRDefault="003B457C" w:rsidP="002562D3">
      <w:pPr>
        <w:spacing w:after="120"/>
        <w:ind w:left="709" w:hanging="284"/>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00BC6275">
        <w:rPr>
          <w:rFonts w:ascii="Verdana" w:hAnsi="Verdana"/>
          <w:sz w:val="20"/>
          <w:lang w:val="en-GB"/>
        </w:rPr>
        <w:t>2</w:t>
      </w:r>
      <w:r w:rsidRPr="00641F44">
        <w:rPr>
          <w:rFonts w:ascii="Verdana" w:hAnsi="Verdana"/>
          <w:sz w:val="20"/>
          <w:lang w:val="en-GB"/>
        </w:rPr>
        <w:t>] weeks.</w:t>
      </w:r>
    </w:p>
    <w:p w14:paraId="7EC6A204" w14:textId="707A4F15" w:rsidR="003B457C" w:rsidRPr="00E46AF7" w:rsidRDefault="003B457C" w:rsidP="002562D3">
      <w:pPr>
        <w:spacing w:after="120"/>
        <w:ind w:left="709" w:hanging="284"/>
        <w:jc w:val="both"/>
        <w:rPr>
          <w:rFonts w:ascii="Verdana" w:hAnsi="Verdana"/>
          <w:i/>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A Transcript of Records will be issued by the receiving institution no later than [</w:t>
      </w:r>
      <w:r w:rsidR="00BC6275">
        <w:rPr>
          <w:rFonts w:ascii="Verdana" w:hAnsi="Verdana"/>
          <w:sz w:val="20"/>
          <w:lang w:val="en-GB"/>
        </w:rPr>
        <w:t>4</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E46AF7">
        <w:rPr>
          <w:rFonts w:ascii="Verdana" w:hAnsi="Verdana"/>
          <w:i/>
          <w:sz w:val="20"/>
          <w:lang w:val="en-GB"/>
        </w:rPr>
        <w:t xml:space="preserve">[It should </w:t>
      </w:r>
      <w:r>
        <w:rPr>
          <w:rFonts w:ascii="Verdana" w:hAnsi="Verdana"/>
          <w:i/>
          <w:sz w:val="20"/>
          <w:lang w:val="en-GB"/>
        </w:rPr>
        <w:t xml:space="preserve">normally </w:t>
      </w:r>
      <w:r w:rsidRPr="00E46AF7">
        <w:rPr>
          <w:rFonts w:ascii="Verdana" w:hAnsi="Verdana"/>
          <w:i/>
          <w:sz w:val="20"/>
          <w:lang w:val="en-GB"/>
        </w:rPr>
        <w:t>not exceed five weeks according to the Erasmus Charter for Higher Education guidelines]</w:t>
      </w:r>
    </w:p>
    <w:p w14:paraId="254279F4" w14:textId="77777777" w:rsidR="003B457C" w:rsidRPr="00641F44" w:rsidRDefault="003B457C" w:rsidP="003B457C">
      <w:pPr>
        <w:spacing w:after="120"/>
        <w:ind w:left="709"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14:paraId="024D3AEB" w14:textId="2D9953E9" w:rsidR="003B457C" w:rsidRDefault="003B457C" w:rsidP="002562D3">
      <w:pPr>
        <w:spacing w:after="360"/>
        <w:ind w:left="709"/>
        <w:jc w:val="both"/>
        <w:rPr>
          <w:rFonts w:ascii="Verdana" w:hAnsi="Verdana"/>
          <w:i/>
          <w:sz w:val="20"/>
          <w:lang w:val="en-GB"/>
        </w:rPr>
      </w:pPr>
      <w:r w:rsidRPr="00E46AF7">
        <w:rPr>
          <w:rFonts w:ascii="Verdana" w:hAnsi="Verdana"/>
          <w:i/>
          <w:color w:val="000000"/>
          <w:sz w:val="20"/>
          <w:lang w:val="en-GB"/>
        </w:rPr>
        <w:t>[It is up to the involved institutions to agree on the procedure for modifying or terminating the inter-institutional agreement</w:t>
      </w:r>
      <w:r w:rsidRPr="00E46AF7">
        <w:rPr>
          <w:rFonts w:ascii="Verdana" w:hAnsi="Verdana"/>
          <w:i/>
          <w:sz w:val="20"/>
          <w:lang w:val="en-GB"/>
        </w:rPr>
        <w:t>.</w:t>
      </w:r>
      <w:r w:rsidRPr="00E46AF7">
        <w:rPr>
          <w:rFonts w:ascii="Verdana" w:hAnsi="Verdana"/>
          <w:i/>
          <w:color w:val="000080"/>
          <w:sz w:val="20"/>
          <w:lang w:val="en-GB"/>
        </w:rPr>
        <w:t xml:space="preserve"> </w:t>
      </w:r>
      <w:r w:rsidRPr="00E46AF7">
        <w:rPr>
          <w:rFonts w:ascii="Verdana" w:hAnsi="Verdana"/>
          <w:i/>
          <w:sz w:val="20"/>
          <w:lang w:val="en-GB"/>
        </w:rPr>
        <w:t xml:space="preserve">However, in </w:t>
      </w:r>
      <w:r>
        <w:rPr>
          <w:rFonts w:ascii="Verdana" w:hAnsi="Verdana"/>
          <w:i/>
          <w:sz w:val="20"/>
          <w:lang w:val="en-GB"/>
        </w:rPr>
        <w:t>the event</w:t>
      </w:r>
      <w:r w:rsidRPr="00E46AF7">
        <w:rPr>
          <w:rFonts w:ascii="Verdana" w:hAnsi="Verdana"/>
          <w:i/>
          <w:sz w:val="20"/>
          <w:lang w:val="en-GB"/>
        </w:rPr>
        <w:t xml:space="preserve"> of unilateral termination, a notice of at least one academic year should be given. This means that a unilateral decision to discontinue the exchanges notified to the other party by 1 </w:t>
      </w:r>
      <w:r>
        <w:rPr>
          <w:rFonts w:ascii="Verdana" w:hAnsi="Verdana"/>
          <w:i/>
          <w:sz w:val="20"/>
          <w:lang w:val="en-GB"/>
        </w:rPr>
        <w:t>September</w:t>
      </w:r>
      <w:r w:rsidRPr="00E46AF7">
        <w:rPr>
          <w:rFonts w:ascii="Verdana" w:hAnsi="Verdana"/>
          <w:i/>
          <w:sz w:val="20"/>
          <w:lang w:val="en-GB"/>
        </w:rPr>
        <w:t xml:space="preserve"> 20</w:t>
      </w:r>
      <w:r>
        <w:rPr>
          <w:rFonts w:ascii="Verdana" w:hAnsi="Verdana"/>
          <w:i/>
          <w:sz w:val="20"/>
          <w:lang w:val="en-GB"/>
        </w:rPr>
        <w:t>X</w:t>
      </w:r>
      <w:r w:rsidRPr="00E46AF7">
        <w:rPr>
          <w:rFonts w:ascii="Verdana" w:hAnsi="Verdana"/>
          <w:i/>
          <w:sz w:val="20"/>
          <w:lang w:val="en-GB"/>
        </w:rPr>
        <w:t>X will only take effect as of 1 September 20</w:t>
      </w:r>
      <w:r>
        <w:rPr>
          <w:rFonts w:ascii="Verdana" w:hAnsi="Verdana"/>
          <w:i/>
          <w:sz w:val="20"/>
          <w:lang w:val="en-GB"/>
        </w:rPr>
        <w:t>X</w:t>
      </w:r>
      <w:r w:rsidRPr="00E46AF7">
        <w:rPr>
          <w:rFonts w:ascii="Verdana" w:hAnsi="Verdana"/>
          <w:i/>
          <w:sz w:val="20"/>
          <w:lang w:val="en-GB"/>
        </w:rPr>
        <w:t>X+1.</w:t>
      </w:r>
      <w:r w:rsidRPr="006A0DA5">
        <w:rPr>
          <w:rFonts w:ascii="Verdana" w:hAnsi="Verdana"/>
          <w:i/>
          <w:sz w:val="20"/>
          <w:lang w:val="en-GB"/>
        </w:rPr>
        <w:t xml:space="preserve"> </w:t>
      </w:r>
      <w:r>
        <w:rPr>
          <w:rFonts w:ascii="Verdana" w:hAnsi="Verdana"/>
          <w:i/>
          <w:sz w:val="20"/>
          <w:lang w:val="en-GB"/>
        </w:rPr>
        <w:t xml:space="preserve">The termination clauses must include the following disclaimer: "Neither the European Commission nor the </w:t>
      </w:r>
      <w:r w:rsidR="00C52A56">
        <w:rPr>
          <w:rFonts w:ascii="Verdana" w:hAnsi="Verdana"/>
          <w:i/>
          <w:sz w:val="20"/>
          <w:lang w:val="en-GB"/>
        </w:rPr>
        <w:t>National A</w:t>
      </w:r>
      <w:r>
        <w:rPr>
          <w:rFonts w:ascii="Verdana" w:hAnsi="Verdana"/>
          <w:i/>
          <w:sz w:val="20"/>
          <w:lang w:val="en-GB"/>
        </w:rPr>
        <w:t>gencies can be held responsible in case of a conflict."</w:t>
      </w:r>
      <w:r w:rsidRPr="00E46AF7">
        <w:rPr>
          <w:rFonts w:ascii="Verdana" w:hAnsi="Verdana"/>
          <w:i/>
          <w:sz w:val="20"/>
          <w:lang w:val="en-GB"/>
        </w:rPr>
        <w:t>]</w:t>
      </w:r>
    </w:p>
    <w:p w14:paraId="67DA0277" w14:textId="77777777" w:rsidR="008F6E87" w:rsidRPr="00E46AF7" w:rsidRDefault="008F6E87" w:rsidP="008F6E87">
      <w:pPr>
        <w:pStyle w:val="ListParagraph"/>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lastRenderedPageBreak/>
        <w:t>F</w:t>
      </w:r>
      <w:r w:rsidRPr="00E46AF7">
        <w:rPr>
          <w:rFonts w:ascii="Verdana" w:hAnsi="Verdana"/>
          <w:b/>
          <w:color w:val="002060"/>
          <w:lang w:eastAsia="en-GB"/>
        </w:rPr>
        <w:t>.</w:t>
      </w:r>
      <w:r w:rsidRPr="00E46AF7">
        <w:rPr>
          <w:rFonts w:ascii="Verdana" w:hAnsi="Verdana"/>
          <w:b/>
          <w:color w:val="002060"/>
          <w:lang w:eastAsia="en-GB"/>
        </w:rPr>
        <w:tab/>
        <w:t>Information</w:t>
      </w:r>
    </w:p>
    <w:p w14:paraId="319D78CF" w14:textId="4DFC557A" w:rsidR="008F6E87" w:rsidRPr="00E9496A" w:rsidRDefault="008F6E87" w:rsidP="008F6E87">
      <w:pPr>
        <w:pStyle w:val="ListParagraph"/>
        <w:keepNext/>
        <w:keepLines/>
        <w:widowControl w:val="0"/>
        <w:tabs>
          <w:tab w:val="left" w:pos="-360"/>
        </w:tabs>
        <w:spacing w:after="240"/>
        <w:ind w:left="426" w:hanging="1"/>
        <w:jc w:val="both"/>
        <w:rPr>
          <w:rFonts w:ascii="Verdana" w:hAnsi="Verdana"/>
          <w:color w:val="002060"/>
          <w:sz w:val="20"/>
          <w:szCs w:val="20"/>
          <w:u w:val="single"/>
          <w:lang w:eastAsia="en-GB"/>
        </w:rPr>
      </w:pPr>
    </w:p>
    <w:p w14:paraId="0130650F" w14:textId="77777777" w:rsidR="008F6E87" w:rsidRPr="00E46AF7" w:rsidRDefault="008F6E87" w:rsidP="00045FB4">
      <w:pPr>
        <w:pStyle w:val="ListParagraph"/>
        <w:keepNext/>
        <w:keepLines/>
        <w:widowControl w:val="0"/>
        <w:tabs>
          <w:tab w:val="left" w:pos="-360"/>
        </w:tabs>
        <w:spacing w:after="120"/>
        <w:ind w:left="709" w:hanging="284"/>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ing systems of the institutions</w:t>
      </w:r>
    </w:p>
    <w:p w14:paraId="38A1AB58" w14:textId="02FBD9D7" w:rsidR="008F6E87" w:rsidRDefault="008F6E87" w:rsidP="00812AFE">
      <w:pPr>
        <w:autoSpaceDE w:val="0"/>
        <w:autoSpaceDN w:val="0"/>
        <w:adjustRightInd w:val="0"/>
        <w:spacing w:after="360"/>
        <w:ind w:left="709"/>
        <w:jc w:val="both"/>
        <w:rPr>
          <w:rFonts w:ascii="Verdana" w:hAnsi="Verdana"/>
          <w:i/>
          <w:color w:val="000000"/>
          <w:sz w:val="20"/>
          <w:lang w:val="en-GB"/>
        </w:rPr>
      </w:pPr>
      <w:r>
        <w:rPr>
          <w:rFonts w:ascii="Verdana" w:hAnsi="Verdana"/>
          <w:i/>
          <w:sz w:val="20"/>
          <w:lang w:val="en-GB"/>
        </w:rPr>
        <w:t>[It is recommended that receiving institutions provide the statistical distribution of grades according to the descriptions in the ECTS users’ guide</w:t>
      </w:r>
      <w:r w:rsidR="00BD6D0F">
        <w:rPr>
          <w:rStyle w:val="FootnoteReference"/>
          <w:rFonts w:ascii="Verdana" w:hAnsi="Verdana"/>
          <w:i/>
          <w:sz w:val="20"/>
          <w:lang w:val="en-GB"/>
        </w:rPr>
        <w:footnoteReference w:id="7"/>
      </w:r>
      <w:r>
        <w:rPr>
          <w:rFonts w:ascii="Verdana" w:hAnsi="Verdana"/>
          <w:i/>
          <w:sz w:val="20"/>
          <w:lang w:val="en-GB"/>
        </w:rPr>
        <w:t xml:space="preserve">. </w:t>
      </w:r>
      <w:r w:rsidRPr="00E46AF7">
        <w:rPr>
          <w:rFonts w:ascii="Verdana" w:hAnsi="Verdana"/>
          <w:i/>
          <w:sz w:val="20"/>
          <w:lang w:val="en-GB"/>
        </w:rPr>
        <w:t>A link to a webpage can be enough. T</w:t>
      </w:r>
      <w:r w:rsidRPr="00E46AF7">
        <w:rPr>
          <w:rFonts w:ascii="Verdana" w:hAnsi="Verdana"/>
          <w:i/>
          <w:color w:val="000000"/>
          <w:sz w:val="20"/>
          <w:lang w:val="en-GB"/>
        </w:rPr>
        <w:t>he table will facilitate the interpretation of each grade awarded to students and will facilitate the credit transfer by the sending institution.</w:t>
      </w:r>
      <w:r w:rsidRPr="00E46AF7">
        <w:rPr>
          <w:rFonts w:ascii="Verdana" w:hAnsi="Verdana"/>
          <w:i/>
          <w:sz w:val="20"/>
          <w:lang w:val="en-GB"/>
        </w:rPr>
        <w:t>]</w:t>
      </w:r>
      <w:r w:rsidRPr="00E46AF7">
        <w:rPr>
          <w:rFonts w:ascii="Verdana" w:hAnsi="Verdana"/>
          <w:i/>
          <w:color w:val="000000"/>
          <w:sz w:val="20"/>
          <w:lang w:val="en-GB"/>
        </w:rPr>
        <w:t xml:space="preserve"> </w:t>
      </w:r>
    </w:p>
    <w:p w14:paraId="1B8BD0F1" w14:textId="77777777" w:rsidR="00C42578" w:rsidRDefault="00C42578" w:rsidP="00812AFE">
      <w:pPr>
        <w:autoSpaceDE w:val="0"/>
        <w:autoSpaceDN w:val="0"/>
        <w:adjustRightInd w:val="0"/>
        <w:spacing w:after="360"/>
        <w:ind w:left="709"/>
        <w:jc w:val="both"/>
        <w:rPr>
          <w:rFonts w:ascii="Verdana" w:hAnsi="Verdana"/>
          <w:i/>
          <w:color w:val="000000"/>
          <w:sz w:val="20"/>
          <w:lang w:val="en-GB"/>
        </w:rPr>
      </w:pPr>
    </w:p>
    <w:tbl>
      <w:tblPr>
        <w:tblW w:w="10179" w:type="dxa"/>
        <w:tblInd w:w="-43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218"/>
        <w:gridCol w:w="4961"/>
      </w:tblGrid>
      <w:tr w:rsidR="00C42578" w:rsidRPr="00DA34FB" w14:paraId="5ADB93FA" w14:textId="77777777" w:rsidTr="00C42578">
        <w:trPr>
          <w:trHeight w:val="663"/>
        </w:trPr>
        <w:tc>
          <w:tcPr>
            <w:tcW w:w="5218" w:type="dxa"/>
            <w:tcBorders>
              <w:top w:val="single" w:sz="8" w:space="0" w:color="003399"/>
              <w:left w:val="single" w:sz="6" w:space="0" w:color="000080"/>
              <w:bottom w:val="single" w:sz="6" w:space="0" w:color="000080"/>
              <w:right w:val="single" w:sz="6" w:space="0" w:color="000080"/>
            </w:tcBorders>
            <w:shd w:val="clear" w:color="auto" w:fill="003399"/>
            <w:vAlign w:val="center"/>
            <w:hideMark/>
          </w:tcPr>
          <w:p w14:paraId="37D76D50" w14:textId="005C47E3" w:rsidR="00C42578" w:rsidRPr="00DA34FB" w:rsidRDefault="00C42578" w:rsidP="0009010D">
            <w:pPr>
              <w:spacing w:line="256" w:lineRule="auto"/>
              <w:jc w:val="center"/>
              <w:rPr>
                <w:rFonts w:ascii="Verdana" w:hAnsi="Verdana"/>
                <w:b/>
                <w:bCs/>
                <w:color w:val="FFFFFF"/>
                <w:sz w:val="20"/>
                <w:szCs w:val="20"/>
                <w:lang w:val="en-GB"/>
              </w:rPr>
            </w:pPr>
            <w:r w:rsidRPr="00DA34FB">
              <w:rPr>
                <w:rFonts w:ascii="Verdana" w:hAnsi="Verdana"/>
                <w:b/>
                <w:sz w:val="18"/>
                <w:szCs w:val="18"/>
                <w:lang w:val="en-GB"/>
              </w:rPr>
              <w:t>HR ZAGREB11</w:t>
            </w:r>
          </w:p>
        </w:tc>
        <w:tc>
          <w:tcPr>
            <w:tcW w:w="4961" w:type="dxa"/>
            <w:tcBorders>
              <w:top w:val="single" w:sz="8" w:space="0" w:color="003399"/>
              <w:left w:val="single" w:sz="6" w:space="0" w:color="000080"/>
              <w:bottom w:val="single" w:sz="6" w:space="0" w:color="000080"/>
              <w:right w:val="single" w:sz="8" w:space="0" w:color="003399"/>
            </w:tcBorders>
            <w:shd w:val="clear" w:color="auto" w:fill="003399"/>
            <w:vAlign w:val="center"/>
            <w:hideMark/>
          </w:tcPr>
          <w:p w14:paraId="5E89785E" w14:textId="2120BF6C" w:rsidR="00C42578" w:rsidRPr="00DA34FB" w:rsidRDefault="00C42578" w:rsidP="0009010D">
            <w:pPr>
              <w:spacing w:after="0" w:line="256" w:lineRule="auto"/>
              <w:jc w:val="center"/>
              <w:rPr>
                <w:rFonts w:ascii="Verdana" w:hAnsi="Verdana"/>
                <w:b/>
                <w:color w:val="FFFFFF" w:themeColor="background1"/>
                <w:sz w:val="20"/>
                <w:szCs w:val="20"/>
                <w:lang w:val="en-GB"/>
              </w:rPr>
            </w:pPr>
          </w:p>
        </w:tc>
      </w:tr>
      <w:tr w:rsidR="00C42578" w:rsidRPr="00DA34FB" w14:paraId="3FDACE5B" w14:textId="77777777" w:rsidTr="00C42578">
        <w:trPr>
          <w:trHeight w:val="3756"/>
        </w:trPr>
        <w:tc>
          <w:tcPr>
            <w:tcW w:w="5218" w:type="dxa"/>
            <w:tcBorders>
              <w:top w:val="single" w:sz="4" w:space="0" w:color="FFFFFF" w:themeColor="background1"/>
              <w:left w:val="single" w:sz="6" w:space="0" w:color="000080"/>
              <w:bottom w:val="single" w:sz="6" w:space="0" w:color="000080"/>
              <w:right w:val="single" w:sz="6" w:space="0" w:color="000080"/>
            </w:tcBorders>
            <w:shd w:val="clear" w:color="auto" w:fill="auto"/>
            <w:vAlign w:val="center"/>
          </w:tcPr>
          <w:p w14:paraId="05468054" w14:textId="77777777" w:rsidR="00C42578" w:rsidRPr="00DA34FB" w:rsidRDefault="00C42578" w:rsidP="00C42578">
            <w:pPr>
              <w:pStyle w:val="NormalWeb"/>
              <w:rPr>
                <w:rFonts w:ascii="Verdana" w:hAnsi="Verdana"/>
                <w:sz w:val="18"/>
                <w:szCs w:val="18"/>
                <w:lang w:val="en-GB"/>
              </w:rPr>
            </w:pPr>
            <w:r w:rsidRPr="00DA34FB">
              <w:rPr>
                <w:rFonts w:ascii="Verdana" w:hAnsi="Verdana"/>
                <w:sz w:val="18"/>
                <w:szCs w:val="18"/>
                <w:lang w:val="en-GB"/>
              </w:rPr>
              <w:t>Grades for each course are determined accordingly to number of points gathered by each student. There is a total of 100 points available (similar to 100%) for each course, and grades corresponds to points as follows:</w:t>
            </w:r>
          </w:p>
          <w:p w14:paraId="7CB5D1C8" w14:textId="77777777" w:rsidR="00C42578" w:rsidRPr="00DA34FB" w:rsidRDefault="00C42578" w:rsidP="00C42578">
            <w:pPr>
              <w:pStyle w:val="NormalWeb"/>
              <w:rPr>
                <w:rFonts w:ascii="Verdana" w:hAnsi="Verdana"/>
                <w:sz w:val="18"/>
                <w:szCs w:val="18"/>
                <w:lang w:val="en-GB"/>
              </w:rPr>
            </w:pPr>
            <w:r w:rsidRPr="00DA34FB">
              <w:rPr>
                <w:rFonts w:ascii="Verdana" w:hAnsi="Verdana"/>
                <w:sz w:val="18"/>
                <w:szCs w:val="18"/>
                <w:lang w:val="en-GB"/>
              </w:rPr>
              <w:t xml:space="preserve">1 insufficient (1) (E) – 0,00- 50,00% </w:t>
            </w:r>
            <w:r w:rsidRPr="00DA34FB">
              <w:rPr>
                <w:rFonts w:ascii="Verdana" w:hAnsi="Verdana"/>
                <w:sz w:val="18"/>
                <w:szCs w:val="18"/>
                <w:lang w:val="en-GB"/>
              </w:rPr>
              <w:br/>
              <w:t>2 sufficient (2) (D) – 50,01 – 58,00%</w:t>
            </w:r>
            <w:r w:rsidRPr="00DA34FB">
              <w:rPr>
                <w:rFonts w:ascii="Verdana" w:hAnsi="Verdana"/>
                <w:sz w:val="18"/>
                <w:szCs w:val="18"/>
                <w:lang w:val="en-GB"/>
              </w:rPr>
              <w:br/>
              <w:t>3 good (3) (C) – 58,01 – 75,00 %</w:t>
            </w:r>
            <w:r w:rsidRPr="00DA34FB">
              <w:rPr>
                <w:rFonts w:ascii="Verdana" w:hAnsi="Verdana"/>
                <w:sz w:val="18"/>
                <w:szCs w:val="18"/>
                <w:lang w:val="en-GB"/>
              </w:rPr>
              <w:br/>
              <w:t>4 very good (4) (B) – 75,01 – 92,00%</w:t>
            </w:r>
            <w:r w:rsidRPr="00DA34FB">
              <w:rPr>
                <w:rFonts w:ascii="Verdana" w:hAnsi="Verdana"/>
                <w:sz w:val="18"/>
                <w:szCs w:val="18"/>
                <w:lang w:val="en-GB"/>
              </w:rPr>
              <w:br/>
              <w:t xml:space="preserve">5 excellent (5) (A) – 92,01 – 100,00% </w:t>
            </w:r>
          </w:p>
          <w:p w14:paraId="663DD97E" w14:textId="77777777" w:rsidR="00C42578" w:rsidRPr="00DA34FB" w:rsidRDefault="00C42578" w:rsidP="00C42578">
            <w:pPr>
              <w:pStyle w:val="NormalWeb"/>
              <w:rPr>
                <w:rFonts w:ascii="Verdana" w:hAnsi="Verdana"/>
                <w:sz w:val="18"/>
                <w:szCs w:val="18"/>
                <w:lang w:val="en-GB"/>
              </w:rPr>
            </w:pPr>
            <w:r w:rsidRPr="00DA34FB">
              <w:rPr>
                <w:rFonts w:ascii="Verdana" w:hAnsi="Verdana"/>
                <w:sz w:val="18"/>
                <w:szCs w:val="18"/>
                <w:lang w:val="en-GB"/>
              </w:rPr>
              <w:t>Points can be gained for number of achievements that are different for each course. In typical course points could be as follows:</w:t>
            </w:r>
          </w:p>
          <w:p w14:paraId="6DCDB014" w14:textId="77777777" w:rsidR="00C42578" w:rsidRPr="00DA34FB" w:rsidRDefault="00C42578" w:rsidP="00C42578">
            <w:pPr>
              <w:pStyle w:val="NormalWeb"/>
              <w:rPr>
                <w:rFonts w:ascii="Verdana" w:hAnsi="Verdana"/>
                <w:sz w:val="18"/>
                <w:szCs w:val="18"/>
                <w:lang w:val="en-GB"/>
              </w:rPr>
            </w:pPr>
            <w:r w:rsidRPr="00DA34FB">
              <w:rPr>
                <w:rFonts w:ascii="Verdana" w:hAnsi="Verdana"/>
                <w:sz w:val="18"/>
                <w:szCs w:val="18"/>
                <w:lang w:val="en-GB"/>
              </w:rPr>
              <w:t>3- 5 – if student is present and active on 100% of lectures and lab’s</w:t>
            </w:r>
            <w:r w:rsidRPr="00DA34FB">
              <w:rPr>
                <w:rFonts w:ascii="Verdana" w:hAnsi="Verdana"/>
                <w:sz w:val="18"/>
                <w:szCs w:val="18"/>
                <w:lang w:val="en-GB"/>
              </w:rPr>
              <w:br/>
              <w:t>5- 10 – maximum available for homework</w:t>
            </w:r>
            <w:r w:rsidRPr="00DA34FB">
              <w:rPr>
                <w:rFonts w:ascii="Verdana" w:hAnsi="Verdana"/>
                <w:sz w:val="18"/>
                <w:szCs w:val="18"/>
                <w:lang w:val="en-GB"/>
              </w:rPr>
              <w:br/>
              <w:t xml:space="preserve">5- 10 – maximum available for personal seminar </w:t>
            </w:r>
            <w:r w:rsidRPr="00DA34FB">
              <w:rPr>
                <w:rFonts w:ascii="Verdana" w:hAnsi="Verdana"/>
                <w:sz w:val="18"/>
                <w:szCs w:val="18"/>
                <w:lang w:val="en-GB"/>
              </w:rPr>
              <w:br/>
              <w:t>20 - 25 – firs mid term exam</w:t>
            </w:r>
            <w:r w:rsidRPr="00DA34FB">
              <w:rPr>
                <w:rFonts w:ascii="Verdana" w:hAnsi="Verdana"/>
                <w:sz w:val="18"/>
                <w:szCs w:val="18"/>
                <w:lang w:val="en-GB"/>
              </w:rPr>
              <w:br/>
              <w:t>20 - 25 – second mid term exam</w:t>
            </w:r>
            <w:r w:rsidRPr="00DA34FB">
              <w:rPr>
                <w:rFonts w:ascii="Verdana" w:hAnsi="Verdana"/>
                <w:sz w:val="18"/>
                <w:szCs w:val="18"/>
                <w:lang w:val="en-GB"/>
              </w:rPr>
              <w:br/>
              <w:t xml:space="preserve">20 - 25 – third mid term exam </w:t>
            </w:r>
            <w:r w:rsidRPr="00DA34FB">
              <w:rPr>
                <w:rFonts w:ascii="Verdana" w:hAnsi="Verdana"/>
                <w:sz w:val="18"/>
                <w:szCs w:val="18"/>
                <w:lang w:val="en-GB"/>
              </w:rPr>
              <w:br/>
              <w:t>20 – 25 – final exam in oral form</w:t>
            </w:r>
          </w:p>
          <w:p w14:paraId="54C26C90" w14:textId="06E8F265" w:rsidR="00C42578" w:rsidRPr="00DA34FB" w:rsidRDefault="00C42578" w:rsidP="00C42578">
            <w:pPr>
              <w:spacing w:after="0" w:line="240" w:lineRule="auto"/>
              <w:rPr>
                <w:lang w:val="en-GB"/>
              </w:rPr>
            </w:pPr>
            <w:r w:rsidRPr="00DA34FB">
              <w:rPr>
                <w:rFonts w:ascii="Verdana" w:hAnsi="Verdana"/>
                <w:sz w:val="18"/>
                <w:szCs w:val="18"/>
                <w:lang w:val="en-GB"/>
              </w:rPr>
              <w:t>During each element of examination (i.e. mid term exam) there are clear link between questions / tasks and learning outcomes. In such a structure we can assure that no points are scored per each examination unless at least minimum threshold is reached per each learning outcome tested. By doing so, we can guarantee that each student who at least got passing grade D has knowledge that covers each of the learning outcomes to the satisfactory extent.</w:t>
            </w:r>
          </w:p>
        </w:tc>
        <w:tc>
          <w:tcPr>
            <w:tcW w:w="4961" w:type="dxa"/>
            <w:tcBorders>
              <w:left w:val="single" w:sz="6" w:space="0" w:color="000080"/>
              <w:bottom w:val="single" w:sz="6" w:space="0" w:color="000080"/>
              <w:right w:val="single" w:sz="8" w:space="0" w:color="003399"/>
            </w:tcBorders>
            <w:vAlign w:val="center"/>
          </w:tcPr>
          <w:p w14:paraId="41CBBB3C" w14:textId="77777777" w:rsidR="00C42578" w:rsidRPr="00DA34FB" w:rsidRDefault="00C42578" w:rsidP="0009010D">
            <w:pPr>
              <w:pStyle w:val="NormalWeb"/>
              <w:rPr>
                <w:rFonts w:ascii="Verdana" w:hAnsi="Verdana"/>
                <w:sz w:val="18"/>
                <w:szCs w:val="18"/>
                <w:lang w:val="en-GB"/>
              </w:rPr>
            </w:pPr>
          </w:p>
        </w:tc>
      </w:tr>
    </w:tbl>
    <w:p w14:paraId="5DDB6CB7" w14:textId="77777777" w:rsidR="00C42578" w:rsidRPr="00E46AF7" w:rsidRDefault="00C42578" w:rsidP="00812AFE">
      <w:pPr>
        <w:autoSpaceDE w:val="0"/>
        <w:autoSpaceDN w:val="0"/>
        <w:adjustRightInd w:val="0"/>
        <w:spacing w:after="360"/>
        <w:ind w:left="709"/>
        <w:jc w:val="both"/>
        <w:rPr>
          <w:rFonts w:ascii="Verdana" w:hAnsi="Verdana"/>
          <w:i/>
          <w:sz w:val="20"/>
          <w:lang w:val="en-GB"/>
        </w:rPr>
      </w:pPr>
    </w:p>
    <w:p w14:paraId="2D371FF8" w14:textId="77777777" w:rsidR="008F6E87" w:rsidRPr="00E46AF7" w:rsidRDefault="008F6E87" w:rsidP="00045FB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lastRenderedPageBreak/>
        <w:t>2.</w:t>
      </w:r>
      <w:r w:rsidRPr="00E46AF7">
        <w:rPr>
          <w:rFonts w:ascii="Verdana" w:hAnsi="Verdana"/>
          <w:b/>
          <w:color w:val="002060"/>
          <w:sz w:val="20"/>
          <w:szCs w:val="20"/>
          <w:u w:val="single"/>
          <w:lang w:eastAsia="en-GB"/>
        </w:rPr>
        <w:tab/>
        <w:t>Visa</w:t>
      </w:r>
    </w:p>
    <w:p w14:paraId="36D23999" w14:textId="77777777" w:rsidR="008F6E87" w:rsidRPr="00641F44" w:rsidRDefault="008F6E87" w:rsidP="0034361D">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14:paraId="39F86784" w14:textId="77777777" w:rsidR="008F6E87" w:rsidRDefault="008F6E87" w:rsidP="00812AFE">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22"/>
        <w:gridCol w:w="2405"/>
        <w:gridCol w:w="3469"/>
      </w:tblGrid>
      <w:tr w:rsidR="008F6E87" w:rsidRPr="006F0FF7" w14:paraId="19BB8A18" w14:textId="77777777" w:rsidTr="00E9496A">
        <w:trPr>
          <w:trHeight w:val="663"/>
        </w:trPr>
        <w:tc>
          <w:tcPr>
            <w:tcW w:w="3191" w:type="dxa"/>
            <w:shd w:val="clear" w:color="auto" w:fill="003399"/>
          </w:tcPr>
          <w:p w14:paraId="09A810FE" w14:textId="77777777" w:rsidR="008F6E87" w:rsidRPr="006F0FF7" w:rsidRDefault="008F6E87" w:rsidP="00E9496A">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381" w:type="dxa"/>
            <w:shd w:val="clear" w:color="auto" w:fill="003399"/>
          </w:tcPr>
          <w:p w14:paraId="0FA0922E" w14:textId="77777777" w:rsidR="008F6E87" w:rsidRDefault="008F6E87"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sidR="00042F4C">
              <w:rPr>
                <w:rFonts w:ascii="Verdana" w:hAnsi="Verdana"/>
                <w:b/>
                <w:bCs/>
                <w:color w:val="FFFFFF"/>
                <w:sz w:val="20"/>
                <w:lang w:val="en-GB"/>
              </w:rPr>
              <w:t>details</w:t>
            </w:r>
          </w:p>
          <w:p w14:paraId="1E14A124" w14:textId="77777777" w:rsidR="00042F4C"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2424" w:type="dxa"/>
            <w:shd w:val="clear" w:color="auto" w:fill="003399"/>
          </w:tcPr>
          <w:p w14:paraId="18769EEC" w14:textId="77777777" w:rsidR="008F6E87" w:rsidRPr="006F0FF7" w:rsidRDefault="008F6E87" w:rsidP="00E9496A">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7C2E92" w:rsidRPr="006F0FF7" w14:paraId="276B5CC6" w14:textId="77777777" w:rsidTr="00E9496A">
        <w:trPr>
          <w:trHeight w:val="442"/>
        </w:trPr>
        <w:tc>
          <w:tcPr>
            <w:tcW w:w="3191" w:type="dxa"/>
            <w:shd w:val="clear" w:color="auto" w:fill="auto"/>
          </w:tcPr>
          <w:p w14:paraId="4AAD83B3" w14:textId="4F6EA035" w:rsidR="007C2E92" w:rsidRPr="006F0FF7" w:rsidRDefault="007C2E92" w:rsidP="007C2E92">
            <w:pPr>
              <w:rPr>
                <w:rFonts w:ascii="Verdana" w:hAnsi="Verdana"/>
                <w:sz w:val="20"/>
                <w:lang w:val="en-GB"/>
              </w:rPr>
            </w:pPr>
            <w:r>
              <w:rPr>
                <w:rFonts w:ascii="Arial" w:hAnsi="Arial"/>
                <w:sz w:val="19"/>
              </w:rPr>
              <w:t>HR ZAGREB11</w:t>
            </w:r>
          </w:p>
        </w:tc>
        <w:tc>
          <w:tcPr>
            <w:tcW w:w="2381" w:type="dxa"/>
            <w:shd w:val="clear" w:color="auto" w:fill="auto"/>
          </w:tcPr>
          <w:p w14:paraId="7DA240B7" w14:textId="0FB5F7AD" w:rsidR="007C2E92" w:rsidRPr="006F0FF7" w:rsidRDefault="002A1D38" w:rsidP="007C2E92">
            <w:pPr>
              <w:rPr>
                <w:rFonts w:ascii="Verdana" w:hAnsi="Verdana"/>
                <w:sz w:val="20"/>
                <w:lang w:val="en-GB"/>
              </w:rPr>
            </w:pPr>
            <w:hyperlink r:id="rId14" w:history="1">
              <w:r w:rsidR="007C2E92" w:rsidRPr="00DA40C3">
                <w:rPr>
                  <w:rStyle w:val="Hyperlink"/>
                  <w:rFonts w:ascii="Arial" w:hAnsi="Arial"/>
                  <w:sz w:val="19"/>
                </w:rPr>
                <w:t>erasmus@racunarstvo.hr</w:t>
              </w:r>
            </w:hyperlink>
            <w:r w:rsidR="007C2E92">
              <w:rPr>
                <w:rFonts w:ascii="Arial" w:hAnsi="Arial"/>
                <w:sz w:val="19"/>
              </w:rPr>
              <w:t>, phone: +385-1-2222-137</w:t>
            </w:r>
            <w:r w:rsidR="007C2E92">
              <w:rPr>
                <w:rFonts w:ascii="Arial" w:hAnsi="Arial"/>
                <w:sz w:val="19"/>
              </w:rPr>
              <w:br/>
              <w:t xml:space="preserve">fax. +385-1-2222-183 </w:t>
            </w:r>
            <w:r w:rsidR="007C2E92">
              <w:rPr>
                <w:rFonts w:ascii="Arial" w:hAnsi="Arial"/>
                <w:sz w:val="19"/>
              </w:rPr>
              <w:br/>
            </w:r>
          </w:p>
        </w:tc>
        <w:tc>
          <w:tcPr>
            <w:tcW w:w="2424" w:type="dxa"/>
            <w:shd w:val="clear" w:color="auto" w:fill="auto"/>
          </w:tcPr>
          <w:p w14:paraId="50E4B4A2" w14:textId="70F28776" w:rsidR="00C42578" w:rsidRDefault="002A1D38" w:rsidP="007C2E92">
            <w:hyperlink r:id="rId15" w:history="1">
              <w:r w:rsidR="00C42578" w:rsidRPr="00145DAC">
                <w:rPr>
                  <w:rStyle w:val="Hyperlink"/>
                  <w:rFonts w:ascii="Verdana" w:hAnsi="Verdana"/>
                  <w:sz w:val="16"/>
                  <w:szCs w:val="16"/>
                  <w:lang w:val="en-GB"/>
                </w:rPr>
                <w:t>http://www.mvep.hr/en/consular-information/visas/visa-requirements-overview/</w:t>
              </w:r>
            </w:hyperlink>
          </w:p>
          <w:p w14:paraId="5499B2C0" w14:textId="37F4F612" w:rsidR="007C2E92" w:rsidRPr="006F0FF7" w:rsidRDefault="002A1D38" w:rsidP="007C2E92">
            <w:pPr>
              <w:rPr>
                <w:rFonts w:ascii="Verdana" w:hAnsi="Verdana"/>
                <w:sz w:val="20"/>
                <w:lang w:val="en-GB"/>
              </w:rPr>
            </w:pPr>
            <w:hyperlink r:id="rId16" w:history="1">
              <w:r w:rsidR="007C2E92" w:rsidRPr="00DA40C3">
                <w:rPr>
                  <w:rStyle w:val="Hyperlink"/>
                  <w:rFonts w:ascii="Verdana" w:hAnsi="Verdana"/>
                  <w:sz w:val="20"/>
                  <w:lang w:val="en-GB"/>
                </w:rPr>
                <w:t>https://www.racunarstvo.hr/en/</w:t>
              </w:r>
            </w:hyperlink>
            <w:r w:rsidR="007C2E92">
              <w:rPr>
                <w:rFonts w:ascii="Verdana" w:hAnsi="Verdana"/>
                <w:sz w:val="20"/>
                <w:lang w:val="en-GB"/>
              </w:rPr>
              <w:t xml:space="preserve"> </w:t>
            </w:r>
          </w:p>
        </w:tc>
      </w:tr>
      <w:tr w:rsidR="008F6E87" w:rsidRPr="006F0FF7" w14:paraId="40BE8270" w14:textId="77777777" w:rsidTr="00E9496A">
        <w:trPr>
          <w:trHeight w:val="442"/>
        </w:trPr>
        <w:tc>
          <w:tcPr>
            <w:tcW w:w="3191" w:type="dxa"/>
            <w:shd w:val="clear" w:color="auto" w:fill="auto"/>
          </w:tcPr>
          <w:p w14:paraId="5CD2D66B" w14:textId="77777777" w:rsidR="008F6E87" w:rsidRPr="006F0FF7" w:rsidRDefault="008F6E87" w:rsidP="00E9496A">
            <w:pPr>
              <w:rPr>
                <w:rFonts w:ascii="Verdana" w:hAnsi="Verdana"/>
                <w:sz w:val="20"/>
                <w:lang w:val="en-GB"/>
              </w:rPr>
            </w:pPr>
          </w:p>
        </w:tc>
        <w:tc>
          <w:tcPr>
            <w:tcW w:w="2381" w:type="dxa"/>
            <w:shd w:val="clear" w:color="auto" w:fill="auto"/>
          </w:tcPr>
          <w:p w14:paraId="1F78B372" w14:textId="77777777" w:rsidR="008F6E87" w:rsidRPr="006F0FF7" w:rsidRDefault="008F6E87" w:rsidP="00E9496A">
            <w:pPr>
              <w:rPr>
                <w:rFonts w:ascii="Verdana" w:hAnsi="Verdana"/>
                <w:sz w:val="20"/>
                <w:lang w:val="en-GB"/>
              </w:rPr>
            </w:pPr>
          </w:p>
        </w:tc>
        <w:tc>
          <w:tcPr>
            <w:tcW w:w="2424" w:type="dxa"/>
            <w:shd w:val="clear" w:color="auto" w:fill="auto"/>
          </w:tcPr>
          <w:p w14:paraId="7488D774" w14:textId="77777777" w:rsidR="008F6E87" w:rsidRPr="006F0FF7" w:rsidRDefault="008F6E87" w:rsidP="00E9496A">
            <w:pPr>
              <w:rPr>
                <w:rFonts w:ascii="Verdana" w:hAnsi="Verdana"/>
                <w:sz w:val="20"/>
                <w:lang w:val="en-GB"/>
              </w:rPr>
            </w:pPr>
          </w:p>
        </w:tc>
      </w:tr>
    </w:tbl>
    <w:p w14:paraId="679EE1EB" w14:textId="77777777" w:rsidR="008F6E87" w:rsidRPr="00641F44" w:rsidRDefault="008F6E87" w:rsidP="008F6E87">
      <w:pPr>
        <w:pStyle w:val="ListParagraph"/>
        <w:widowControl w:val="0"/>
        <w:tabs>
          <w:tab w:val="left" w:pos="-360"/>
        </w:tabs>
        <w:spacing w:before="120"/>
        <w:ind w:left="0"/>
        <w:jc w:val="both"/>
        <w:rPr>
          <w:rFonts w:ascii="Verdana" w:hAnsi="Verdana" w:cs="Arial"/>
          <w:sz w:val="20"/>
          <w:szCs w:val="20"/>
        </w:rPr>
      </w:pPr>
    </w:p>
    <w:p w14:paraId="554DEF67" w14:textId="77777777" w:rsidR="008F6E87" w:rsidRPr="00E46AF7" w:rsidRDefault="008F6E87" w:rsidP="00045FB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29E62600" w14:textId="77777777" w:rsidR="008F6E87" w:rsidRPr="00641F44" w:rsidRDefault="008F6E87" w:rsidP="0034361D">
      <w:pPr>
        <w:pStyle w:val="ListParagraph"/>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7D4C90D5" w14:textId="77777777" w:rsidR="008F6E87" w:rsidRPr="00641F44" w:rsidRDefault="008F6E87" w:rsidP="008F6E87">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25"/>
        <w:gridCol w:w="2405"/>
        <w:gridCol w:w="3469"/>
      </w:tblGrid>
      <w:tr w:rsidR="008F6E87" w:rsidRPr="006F0FF7" w14:paraId="72AA98BB" w14:textId="77777777" w:rsidTr="00E9496A">
        <w:trPr>
          <w:trHeight w:val="634"/>
        </w:trPr>
        <w:tc>
          <w:tcPr>
            <w:tcW w:w="3106" w:type="dxa"/>
            <w:shd w:val="clear" w:color="auto" w:fill="003399"/>
          </w:tcPr>
          <w:p w14:paraId="7D5D3C7A" w14:textId="77777777" w:rsidR="008F6E87" w:rsidRPr="006F0FF7" w:rsidRDefault="008F6E87" w:rsidP="00E9496A">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375" w:type="dxa"/>
            <w:shd w:val="clear" w:color="auto" w:fill="003399"/>
          </w:tcPr>
          <w:p w14:paraId="7CE61352" w14:textId="77777777"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14:paraId="21802C7F" w14:textId="77777777"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2418" w:type="dxa"/>
            <w:shd w:val="clear" w:color="auto" w:fill="003399"/>
          </w:tcPr>
          <w:p w14:paraId="4D37D9C7" w14:textId="77777777" w:rsidR="008F6E87" w:rsidRPr="006F0FF7" w:rsidRDefault="008F6E87" w:rsidP="00E9496A">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7C2E92" w:rsidRPr="006F0FF7" w14:paraId="52EBD494" w14:textId="77777777" w:rsidTr="00E9496A">
        <w:trPr>
          <w:trHeight w:val="422"/>
        </w:trPr>
        <w:tc>
          <w:tcPr>
            <w:tcW w:w="3106" w:type="dxa"/>
            <w:shd w:val="clear" w:color="auto" w:fill="auto"/>
          </w:tcPr>
          <w:p w14:paraId="15B23E4A" w14:textId="178870AF" w:rsidR="007C2E92" w:rsidRPr="006F0FF7" w:rsidRDefault="007C2E92" w:rsidP="007C2E92">
            <w:pPr>
              <w:rPr>
                <w:rFonts w:ascii="Verdana" w:hAnsi="Verdana"/>
                <w:sz w:val="20"/>
                <w:lang w:val="en-GB"/>
              </w:rPr>
            </w:pPr>
            <w:r>
              <w:rPr>
                <w:rFonts w:ascii="Arial" w:hAnsi="Arial"/>
                <w:sz w:val="19"/>
              </w:rPr>
              <w:t>HR ZAGREB11</w:t>
            </w:r>
          </w:p>
        </w:tc>
        <w:tc>
          <w:tcPr>
            <w:tcW w:w="2375" w:type="dxa"/>
            <w:shd w:val="clear" w:color="auto" w:fill="auto"/>
          </w:tcPr>
          <w:p w14:paraId="720C5633" w14:textId="063ED5BB" w:rsidR="007C2E92" w:rsidRPr="006F0FF7" w:rsidRDefault="002A1D38" w:rsidP="007C2E92">
            <w:pPr>
              <w:rPr>
                <w:rFonts w:ascii="Verdana" w:hAnsi="Verdana"/>
                <w:sz w:val="20"/>
                <w:lang w:val="en-GB"/>
              </w:rPr>
            </w:pPr>
            <w:hyperlink r:id="rId17" w:history="1">
              <w:r w:rsidR="007C2E92" w:rsidRPr="00DA40C3">
                <w:rPr>
                  <w:rStyle w:val="Hyperlink"/>
                  <w:rFonts w:ascii="Arial" w:hAnsi="Arial"/>
                  <w:sz w:val="19"/>
                </w:rPr>
                <w:t>erasmus@racunarstvo.hr</w:t>
              </w:r>
            </w:hyperlink>
            <w:r w:rsidR="007C2E92">
              <w:rPr>
                <w:rFonts w:ascii="Arial" w:hAnsi="Arial"/>
                <w:sz w:val="19"/>
              </w:rPr>
              <w:t>, phone: +385-1-2222-137</w:t>
            </w:r>
            <w:r w:rsidR="007C2E92">
              <w:rPr>
                <w:rFonts w:ascii="Arial" w:hAnsi="Arial"/>
                <w:sz w:val="19"/>
              </w:rPr>
              <w:br/>
              <w:t xml:space="preserve">fax. +385-1-2222-183 </w:t>
            </w:r>
            <w:r w:rsidR="007C2E92">
              <w:rPr>
                <w:rFonts w:ascii="Arial" w:hAnsi="Arial"/>
                <w:sz w:val="19"/>
              </w:rPr>
              <w:br/>
            </w:r>
          </w:p>
        </w:tc>
        <w:tc>
          <w:tcPr>
            <w:tcW w:w="2418" w:type="dxa"/>
            <w:shd w:val="clear" w:color="auto" w:fill="auto"/>
          </w:tcPr>
          <w:p w14:paraId="53DB64E5" w14:textId="77777777" w:rsidR="00C42578" w:rsidRDefault="002A1D38" w:rsidP="007C2E92">
            <w:pPr>
              <w:rPr>
                <w:rFonts w:ascii="Verdana" w:hAnsi="Verdana"/>
                <w:sz w:val="16"/>
                <w:szCs w:val="16"/>
                <w:lang w:val="en-GB"/>
              </w:rPr>
            </w:pPr>
            <w:hyperlink r:id="rId18" w:history="1">
              <w:r w:rsidR="00C42578" w:rsidRPr="00145DAC">
                <w:rPr>
                  <w:rStyle w:val="Hyperlink"/>
                  <w:rFonts w:ascii="Verdana" w:hAnsi="Verdana"/>
                  <w:sz w:val="16"/>
                  <w:szCs w:val="16"/>
                  <w:lang w:val="en-GB"/>
                </w:rPr>
                <w:t>http://www.hzzo.hr/en/travel-insurance/english-you-are-an-eu-citizen</w:t>
              </w:r>
            </w:hyperlink>
          </w:p>
          <w:p w14:paraId="5E53E101" w14:textId="22BA845A" w:rsidR="007C2E92" w:rsidRPr="006F0FF7" w:rsidRDefault="002A1D38" w:rsidP="007C2E92">
            <w:pPr>
              <w:rPr>
                <w:rFonts w:ascii="Verdana" w:hAnsi="Verdana"/>
                <w:sz w:val="20"/>
                <w:lang w:val="en-GB"/>
              </w:rPr>
            </w:pPr>
            <w:hyperlink r:id="rId19" w:history="1">
              <w:r w:rsidR="007C2E92" w:rsidRPr="00DA40C3">
                <w:rPr>
                  <w:rStyle w:val="Hyperlink"/>
                  <w:rFonts w:ascii="Verdana" w:hAnsi="Verdana"/>
                  <w:sz w:val="20"/>
                  <w:lang w:val="en-GB"/>
                </w:rPr>
                <w:t>https://www.racunarstvo.hr/en/</w:t>
              </w:r>
            </w:hyperlink>
            <w:r w:rsidR="007C2E92">
              <w:rPr>
                <w:rFonts w:ascii="Verdana" w:hAnsi="Verdana"/>
                <w:sz w:val="20"/>
                <w:lang w:val="en-GB"/>
              </w:rPr>
              <w:t xml:space="preserve"> </w:t>
            </w:r>
          </w:p>
        </w:tc>
      </w:tr>
      <w:tr w:rsidR="007C2E92" w:rsidRPr="006F0FF7" w14:paraId="60702D47" w14:textId="77777777" w:rsidTr="00E9496A">
        <w:trPr>
          <w:trHeight w:val="422"/>
        </w:trPr>
        <w:tc>
          <w:tcPr>
            <w:tcW w:w="3106" w:type="dxa"/>
            <w:shd w:val="clear" w:color="auto" w:fill="auto"/>
          </w:tcPr>
          <w:p w14:paraId="3C471D37" w14:textId="77777777" w:rsidR="007C2E92" w:rsidRPr="006F0FF7" w:rsidRDefault="007C2E92" w:rsidP="007C2E92">
            <w:pPr>
              <w:rPr>
                <w:rFonts w:ascii="Verdana" w:hAnsi="Verdana"/>
                <w:sz w:val="20"/>
                <w:lang w:val="en-GB"/>
              </w:rPr>
            </w:pPr>
          </w:p>
        </w:tc>
        <w:tc>
          <w:tcPr>
            <w:tcW w:w="2375" w:type="dxa"/>
            <w:shd w:val="clear" w:color="auto" w:fill="auto"/>
          </w:tcPr>
          <w:p w14:paraId="0F388C98" w14:textId="77777777" w:rsidR="007C2E92" w:rsidRPr="006F0FF7" w:rsidRDefault="007C2E92" w:rsidP="007C2E92">
            <w:pPr>
              <w:rPr>
                <w:rFonts w:ascii="Verdana" w:hAnsi="Verdana"/>
                <w:sz w:val="20"/>
                <w:lang w:val="en-GB"/>
              </w:rPr>
            </w:pPr>
          </w:p>
        </w:tc>
        <w:tc>
          <w:tcPr>
            <w:tcW w:w="2418" w:type="dxa"/>
            <w:shd w:val="clear" w:color="auto" w:fill="auto"/>
          </w:tcPr>
          <w:p w14:paraId="07764CE2" w14:textId="77777777" w:rsidR="007C2E92" w:rsidRPr="006F0FF7" w:rsidRDefault="007C2E92" w:rsidP="007C2E92">
            <w:pPr>
              <w:rPr>
                <w:rFonts w:ascii="Verdana" w:hAnsi="Verdana"/>
                <w:sz w:val="20"/>
                <w:lang w:val="en-GB"/>
              </w:rPr>
            </w:pPr>
          </w:p>
        </w:tc>
      </w:tr>
    </w:tbl>
    <w:p w14:paraId="4A85D8F4" w14:textId="77777777" w:rsidR="008F6E87" w:rsidRPr="00641F44" w:rsidRDefault="008F6E87" w:rsidP="008F6E87">
      <w:pPr>
        <w:pStyle w:val="ListParagraph"/>
        <w:widowControl w:val="0"/>
        <w:tabs>
          <w:tab w:val="left" w:pos="-360"/>
        </w:tabs>
        <w:spacing w:before="120"/>
        <w:ind w:left="0"/>
        <w:jc w:val="both"/>
        <w:rPr>
          <w:rFonts w:ascii="Verdana" w:hAnsi="Verdana"/>
          <w:sz w:val="20"/>
          <w:szCs w:val="20"/>
        </w:rPr>
      </w:pPr>
    </w:p>
    <w:p w14:paraId="0BE0F285" w14:textId="77777777" w:rsidR="008F6E87" w:rsidRPr="00E46AF7" w:rsidRDefault="008F6E87" w:rsidP="00045FB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14:paraId="4FC47EAE" w14:textId="77777777" w:rsidR="008F6E87" w:rsidRPr="00641F44" w:rsidRDefault="008F6E87" w:rsidP="0034361D">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403CB30D" w14:textId="77777777" w:rsidR="008F6E87" w:rsidRPr="00641F44" w:rsidRDefault="008F6E87" w:rsidP="008F6E87">
      <w:pPr>
        <w:pStyle w:val="ListParagraph"/>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2405"/>
        <w:gridCol w:w="4281"/>
      </w:tblGrid>
      <w:tr w:rsidR="008F6E87" w:rsidRPr="006F0FF7" w14:paraId="572A8DCD" w14:textId="77777777" w:rsidTr="00E9496A">
        <w:trPr>
          <w:trHeight w:val="682"/>
        </w:trPr>
        <w:tc>
          <w:tcPr>
            <w:tcW w:w="3122" w:type="dxa"/>
            <w:shd w:val="clear" w:color="auto" w:fill="003399"/>
          </w:tcPr>
          <w:p w14:paraId="73ADCB64" w14:textId="77777777" w:rsidR="008F6E87" w:rsidRPr="006F0FF7" w:rsidRDefault="008F6E87" w:rsidP="00E9496A">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2398" w:type="dxa"/>
            <w:shd w:val="clear" w:color="auto" w:fill="003399"/>
          </w:tcPr>
          <w:p w14:paraId="6D60BB14" w14:textId="77777777" w:rsidR="00042F4C" w:rsidRDefault="00042F4C" w:rsidP="000A5D8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14:paraId="32F5E2EE" w14:textId="77777777" w:rsidR="008F6E87" w:rsidRPr="006F0FF7" w:rsidRDefault="00042F4C" w:rsidP="00042F4C">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2441" w:type="dxa"/>
            <w:shd w:val="clear" w:color="auto" w:fill="003399"/>
          </w:tcPr>
          <w:p w14:paraId="1E0F9742" w14:textId="77777777" w:rsidR="008F6E87" w:rsidRPr="006F0FF7" w:rsidRDefault="008F6E87" w:rsidP="00E9496A">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4241E5" w:rsidRPr="006F0FF7" w14:paraId="39DB7D29" w14:textId="77777777" w:rsidTr="00E9496A">
        <w:trPr>
          <w:trHeight w:val="454"/>
        </w:trPr>
        <w:tc>
          <w:tcPr>
            <w:tcW w:w="3122" w:type="dxa"/>
            <w:shd w:val="clear" w:color="auto" w:fill="auto"/>
          </w:tcPr>
          <w:p w14:paraId="168ECE9D" w14:textId="339FCE6A" w:rsidR="004241E5" w:rsidRPr="006F0FF7" w:rsidRDefault="004241E5" w:rsidP="004241E5">
            <w:pPr>
              <w:rPr>
                <w:rFonts w:ascii="Verdana" w:hAnsi="Verdana"/>
                <w:sz w:val="20"/>
                <w:lang w:val="en-GB"/>
              </w:rPr>
            </w:pPr>
            <w:r>
              <w:rPr>
                <w:rFonts w:ascii="Arial" w:hAnsi="Arial"/>
                <w:sz w:val="19"/>
              </w:rPr>
              <w:lastRenderedPageBreak/>
              <w:t>HR ZAGREB11</w:t>
            </w:r>
          </w:p>
        </w:tc>
        <w:tc>
          <w:tcPr>
            <w:tcW w:w="2398" w:type="dxa"/>
            <w:shd w:val="clear" w:color="auto" w:fill="auto"/>
          </w:tcPr>
          <w:p w14:paraId="7F99080A" w14:textId="6EBEE977" w:rsidR="004241E5" w:rsidRPr="006F0FF7" w:rsidRDefault="002A1D38" w:rsidP="004241E5">
            <w:pPr>
              <w:rPr>
                <w:rFonts w:ascii="Verdana" w:hAnsi="Verdana"/>
                <w:sz w:val="20"/>
                <w:lang w:val="en-GB"/>
              </w:rPr>
            </w:pPr>
            <w:hyperlink r:id="rId20" w:history="1">
              <w:r w:rsidR="004241E5" w:rsidRPr="00DA40C3">
                <w:rPr>
                  <w:rStyle w:val="Hyperlink"/>
                  <w:rFonts w:ascii="Arial" w:hAnsi="Arial"/>
                  <w:sz w:val="19"/>
                </w:rPr>
                <w:t>erasmus@racunarstvo.hr</w:t>
              </w:r>
            </w:hyperlink>
            <w:r w:rsidR="004241E5">
              <w:rPr>
                <w:rFonts w:ascii="Arial" w:hAnsi="Arial"/>
                <w:sz w:val="19"/>
              </w:rPr>
              <w:t>, phone: +385-1-2222-137</w:t>
            </w:r>
            <w:r w:rsidR="004241E5">
              <w:rPr>
                <w:rFonts w:ascii="Arial" w:hAnsi="Arial"/>
                <w:sz w:val="19"/>
              </w:rPr>
              <w:br/>
              <w:t xml:space="preserve">fax. +385-1-2222-183 </w:t>
            </w:r>
            <w:r w:rsidR="004241E5">
              <w:rPr>
                <w:rFonts w:ascii="Arial" w:hAnsi="Arial"/>
                <w:sz w:val="19"/>
              </w:rPr>
              <w:br/>
            </w:r>
          </w:p>
        </w:tc>
        <w:tc>
          <w:tcPr>
            <w:tcW w:w="2441" w:type="dxa"/>
            <w:shd w:val="clear" w:color="auto" w:fill="auto"/>
          </w:tcPr>
          <w:p w14:paraId="6D19FDC4" w14:textId="5DCBE68C" w:rsidR="00C42578" w:rsidRDefault="00C42578" w:rsidP="00C42578">
            <w:pPr>
              <w:spacing w:after="0" w:line="240" w:lineRule="auto"/>
              <w:jc w:val="center"/>
              <w:rPr>
                <w:rFonts w:ascii="Verdana" w:hAnsi="Verdana"/>
                <w:i/>
                <w:sz w:val="16"/>
                <w:szCs w:val="16"/>
                <w:lang w:val="en-GB"/>
              </w:rPr>
            </w:pPr>
            <w:r>
              <w:rPr>
                <w:rFonts w:ascii="Verdana" w:hAnsi="Verdana"/>
                <w:i/>
                <w:sz w:val="16"/>
                <w:szCs w:val="16"/>
                <w:lang w:val="en-GB"/>
              </w:rPr>
              <w:br/>
            </w:r>
            <w:hyperlink r:id="rId21" w:history="1">
              <w:r w:rsidRPr="00145DAC">
                <w:rPr>
                  <w:rStyle w:val="Hyperlink"/>
                  <w:rFonts w:ascii="Verdana" w:hAnsi="Verdana"/>
                  <w:i/>
                  <w:sz w:val="16"/>
                  <w:szCs w:val="16"/>
                  <w:lang w:val="en-GB"/>
                </w:rPr>
                <w:t>http://www.chillout-hostel-zagreb.com/</w:t>
              </w:r>
            </w:hyperlink>
            <w:r>
              <w:rPr>
                <w:rFonts w:ascii="Verdana" w:hAnsi="Verdana"/>
                <w:i/>
                <w:sz w:val="16"/>
                <w:szCs w:val="16"/>
                <w:lang w:val="en-GB"/>
              </w:rPr>
              <w:t xml:space="preserve"> </w:t>
            </w:r>
          </w:p>
          <w:p w14:paraId="2CD671E1" w14:textId="72586DDC" w:rsidR="004241E5" w:rsidRPr="006F0FF7" w:rsidRDefault="00C42578" w:rsidP="00C42578">
            <w:pPr>
              <w:rPr>
                <w:rFonts w:ascii="Verdana" w:hAnsi="Verdana"/>
                <w:sz w:val="20"/>
                <w:lang w:val="en-GB"/>
              </w:rPr>
            </w:pPr>
            <w:r>
              <w:rPr>
                <w:rFonts w:ascii="Verdana" w:hAnsi="Verdana"/>
                <w:i/>
                <w:sz w:val="16"/>
                <w:szCs w:val="16"/>
                <w:lang w:val="en-GB"/>
              </w:rPr>
              <w:br/>
            </w:r>
            <w:hyperlink r:id="rId22" w:history="1">
              <w:r w:rsidRPr="00145DAC">
                <w:rPr>
                  <w:rStyle w:val="Hyperlink"/>
                  <w:rFonts w:ascii="Verdana" w:hAnsi="Verdana"/>
                  <w:i/>
                  <w:sz w:val="16"/>
                  <w:szCs w:val="16"/>
                  <w:lang w:val="en-GB"/>
                </w:rPr>
                <w:t>http://www.racunarstvo.hr/en/accomodation.aspx</w:t>
              </w:r>
            </w:hyperlink>
            <w:r w:rsidR="004241E5">
              <w:rPr>
                <w:rFonts w:ascii="Verdana" w:hAnsi="Verdana"/>
                <w:sz w:val="20"/>
                <w:lang w:val="en-GB"/>
              </w:rPr>
              <w:t xml:space="preserve"> </w:t>
            </w:r>
          </w:p>
        </w:tc>
      </w:tr>
      <w:tr w:rsidR="004241E5" w:rsidRPr="006F0FF7" w14:paraId="29B71B1B" w14:textId="77777777" w:rsidTr="00E9496A">
        <w:trPr>
          <w:trHeight w:val="454"/>
        </w:trPr>
        <w:tc>
          <w:tcPr>
            <w:tcW w:w="3122" w:type="dxa"/>
            <w:shd w:val="clear" w:color="auto" w:fill="auto"/>
          </w:tcPr>
          <w:p w14:paraId="345D5F1E" w14:textId="77777777" w:rsidR="004241E5" w:rsidRPr="006F0FF7" w:rsidRDefault="004241E5" w:rsidP="004241E5">
            <w:pPr>
              <w:rPr>
                <w:rFonts w:ascii="Verdana" w:hAnsi="Verdana"/>
                <w:sz w:val="20"/>
                <w:lang w:val="en-GB"/>
              </w:rPr>
            </w:pPr>
          </w:p>
        </w:tc>
        <w:tc>
          <w:tcPr>
            <w:tcW w:w="2398" w:type="dxa"/>
            <w:shd w:val="clear" w:color="auto" w:fill="auto"/>
          </w:tcPr>
          <w:p w14:paraId="7D16D7D6" w14:textId="77777777" w:rsidR="004241E5" w:rsidRPr="006F0FF7" w:rsidRDefault="004241E5" w:rsidP="004241E5">
            <w:pPr>
              <w:rPr>
                <w:rFonts w:ascii="Verdana" w:hAnsi="Verdana"/>
                <w:sz w:val="20"/>
                <w:lang w:val="en-GB"/>
              </w:rPr>
            </w:pPr>
          </w:p>
        </w:tc>
        <w:tc>
          <w:tcPr>
            <w:tcW w:w="2441" w:type="dxa"/>
            <w:shd w:val="clear" w:color="auto" w:fill="auto"/>
          </w:tcPr>
          <w:p w14:paraId="70633A0E" w14:textId="77777777" w:rsidR="004241E5" w:rsidRPr="006F0FF7" w:rsidRDefault="004241E5" w:rsidP="004241E5">
            <w:pPr>
              <w:rPr>
                <w:rFonts w:ascii="Verdana" w:hAnsi="Verdana"/>
                <w:sz w:val="20"/>
                <w:lang w:val="en-GB"/>
              </w:rPr>
            </w:pPr>
          </w:p>
        </w:tc>
      </w:tr>
    </w:tbl>
    <w:p w14:paraId="7097A390" w14:textId="77777777" w:rsidR="008F6E87" w:rsidRDefault="008F6E87" w:rsidP="008F6E87">
      <w:pPr>
        <w:pStyle w:val="ListParagraph"/>
        <w:widowControl w:val="0"/>
        <w:tabs>
          <w:tab w:val="left" w:pos="-360"/>
        </w:tabs>
        <w:spacing w:before="120"/>
        <w:ind w:left="0"/>
        <w:jc w:val="both"/>
        <w:rPr>
          <w:rFonts w:ascii="Verdana" w:hAnsi="Verdana"/>
          <w:b/>
          <w:color w:val="002060"/>
          <w:sz w:val="20"/>
          <w:szCs w:val="20"/>
        </w:rPr>
      </w:pPr>
    </w:p>
    <w:p w14:paraId="046AB378" w14:textId="77777777" w:rsidR="008F6E87" w:rsidRPr="00E46AF7" w:rsidRDefault="008F6E87" w:rsidP="008F6E87">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14:paraId="0C73A24B" w14:textId="77777777" w:rsidR="008F6E87" w:rsidRDefault="008F6E87" w:rsidP="008F6E87">
      <w:pPr>
        <w:pStyle w:val="ListParagraph"/>
        <w:widowControl w:val="0"/>
        <w:tabs>
          <w:tab w:val="left" w:pos="-360"/>
        </w:tabs>
        <w:spacing w:before="120"/>
        <w:ind w:left="0"/>
        <w:jc w:val="both"/>
        <w:rPr>
          <w:rFonts w:ascii="Verdana" w:hAnsi="Verdana"/>
          <w:b/>
          <w:color w:val="002060"/>
          <w:sz w:val="20"/>
          <w:szCs w:val="20"/>
        </w:rPr>
      </w:pP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300"/>
        <w:gridCol w:w="1843"/>
        <w:gridCol w:w="2091"/>
      </w:tblGrid>
      <w:tr w:rsidR="008F6E87" w:rsidRPr="006F0FF7" w14:paraId="6C74BF99" w14:textId="77777777" w:rsidTr="00F65125">
        <w:trPr>
          <w:trHeight w:val="807"/>
        </w:trPr>
        <w:tc>
          <w:tcPr>
            <w:tcW w:w="1811" w:type="dxa"/>
            <w:shd w:val="clear" w:color="auto" w:fill="003399"/>
          </w:tcPr>
          <w:p w14:paraId="4B25C45A" w14:textId="77777777" w:rsidR="008F6E87" w:rsidRPr="006F0FF7" w:rsidRDefault="008F6E87" w:rsidP="006300F7">
            <w:pPr>
              <w:spacing w:after="0"/>
              <w:jc w:val="center"/>
              <w:rPr>
                <w:rFonts w:ascii="Verdana" w:hAnsi="Verdana"/>
                <w:b/>
                <w:bCs/>
                <w:color w:val="FFFFFF"/>
                <w:sz w:val="20"/>
                <w:lang w:val="en-GB"/>
              </w:rPr>
            </w:pPr>
            <w:r w:rsidRPr="006F0FF7">
              <w:rPr>
                <w:rFonts w:ascii="Verdana" w:hAnsi="Verdana"/>
                <w:b/>
                <w:bCs/>
                <w:color w:val="FFFFFF"/>
                <w:sz w:val="20"/>
                <w:lang w:val="en-GB"/>
              </w:rPr>
              <w:t xml:space="preserve">Institution </w:t>
            </w:r>
          </w:p>
          <w:p w14:paraId="02EA97E0" w14:textId="77777777" w:rsidR="008F6E87" w:rsidRPr="006F0FF7" w:rsidRDefault="008F6E87" w:rsidP="0020787B">
            <w:pPr>
              <w:spacing w:after="120"/>
              <w:jc w:val="center"/>
              <w:rPr>
                <w:rFonts w:ascii="Verdana" w:hAnsi="Verdana"/>
                <w:b/>
                <w:bCs/>
                <w:color w:val="FFFFFF"/>
                <w:sz w:val="20"/>
                <w:lang w:val="en-GB"/>
              </w:rPr>
            </w:pPr>
            <w:r w:rsidRPr="006F0FF7">
              <w:rPr>
                <w:rFonts w:ascii="Verdana" w:hAnsi="Verdana"/>
                <w:b/>
                <w:bCs/>
                <w:color w:val="FFFFFF"/>
                <w:sz w:val="16"/>
                <w:szCs w:val="16"/>
                <w:lang w:val="en-GB"/>
              </w:rPr>
              <w:t>[Erasmus code]</w:t>
            </w:r>
          </w:p>
        </w:tc>
        <w:tc>
          <w:tcPr>
            <w:tcW w:w="2300" w:type="dxa"/>
            <w:shd w:val="clear" w:color="auto" w:fill="003399"/>
          </w:tcPr>
          <w:p w14:paraId="7CD1246B" w14:textId="77777777" w:rsidR="008F6E87" w:rsidRPr="006F0FF7" w:rsidRDefault="008F6E87" w:rsidP="00E9496A">
            <w:pPr>
              <w:jc w:val="center"/>
              <w:rPr>
                <w:rFonts w:ascii="Verdana" w:hAnsi="Verdana"/>
                <w:b/>
                <w:bCs/>
                <w:color w:val="FFFFFF"/>
                <w:sz w:val="20"/>
                <w:lang w:val="en-GB"/>
              </w:rPr>
            </w:pPr>
            <w:r w:rsidRPr="006F0FF7">
              <w:rPr>
                <w:rFonts w:ascii="Verdana" w:hAnsi="Verdana"/>
                <w:b/>
                <w:bCs/>
                <w:color w:val="FFFFFF"/>
                <w:sz w:val="20"/>
                <w:lang w:val="en-GB"/>
              </w:rPr>
              <w:t>Name, function</w:t>
            </w:r>
          </w:p>
        </w:tc>
        <w:tc>
          <w:tcPr>
            <w:tcW w:w="1843" w:type="dxa"/>
            <w:shd w:val="clear" w:color="auto" w:fill="003399"/>
          </w:tcPr>
          <w:p w14:paraId="7E6F17FA" w14:textId="77777777" w:rsidR="008F6E87" w:rsidRPr="006F0FF7" w:rsidRDefault="008F6E87" w:rsidP="00E9496A">
            <w:pPr>
              <w:jc w:val="center"/>
              <w:rPr>
                <w:rFonts w:ascii="Verdana" w:hAnsi="Verdana"/>
                <w:b/>
                <w:bCs/>
                <w:color w:val="FFFFFF"/>
                <w:sz w:val="20"/>
                <w:lang w:val="en-GB"/>
              </w:rPr>
            </w:pPr>
            <w:r w:rsidRPr="006F0FF7">
              <w:rPr>
                <w:rFonts w:ascii="Verdana" w:hAnsi="Verdana"/>
                <w:b/>
                <w:bCs/>
                <w:color w:val="FFFFFF"/>
                <w:sz w:val="20"/>
                <w:lang w:val="en-GB"/>
              </w:rPr>
              <w:t>Date</w:t>
            </w:r>
          </w:p>
        </w:tc>
        <w:tc>
          <w:tcPr>
            <w:tcW w:w="2091" w:type="dxa"/>
            <w:shd w:val="clear" w:color="auto" w:fill="003399"/>
          </w:tcPr>
          <w:p w14:paraId="06F7D360" w14:textId="77777777" w:rsidR="008F6E87" w:rsidRPr="006F0FF7" w:rsidRDefault="008F6E87" w:rsidP="00E9496A">
            <w:pPr>
              <w:jc w:val="center"/>
              <w:rPr>
                <w:rFonts w:ascii="Verdana" w:hAnsi="Verdana"/>
                <w:b/>
                <w:bCs/>
                <w:color w:val="FFFFFF"/>
                <w:sz w:val="20"/>
                <w:lang w:val="en-GB"/>
              </w:rPr>
            </w:pPr>
            <w:r w:rsidRPr="006F0FF7">
              <w:rPr>
                <w:rFonts w:ascii="Verdana" w:hAnsi="Verdana"/>
                <w:b/>
                <w:bCs/>
                <w:color w:val="FFFFFF"/>
                <w:sz w:val="20"/>
                <w:lang w:val="en-GB"/>
              </w:rPr>
              <w:t>Signature</w:t>
            </w:r>
            <w:r w:rsidRPr="006F0FF7">
              <w:rPr>
                <w:rStyle w:val="FootnoteReference"/>
                <w:rFonts w:ascii="Verdana" w:hAnsi="Verdana"/>
                <w:b/>
                <w:bCs/>
                <w:color w:val="FFFFFF"/>
                <w:lang w:val="en-GB"/>
              </w:rPr>
              <w:footnoteReference w:id="8"/>
            </w:r>
          </w:p>
        </w:tc>
      </w:tr>
      <w:tr w:rsidR="004241E5" w:rsidRPr="006F0FF7" w14:paraId="09A53086" w14:textId="77777777" w:rsidTr="00F65125">
        <w:trPr>
          <w:trHeight w:val="445"/>
        </w:trPr>
        <w:tc>
          <w:tcPr>
            <w:tcW w:w="1811" w:type="dxa"/>
            <w:shd w:val="clear" w:color="auto" w:fill="auto"/>
          </w:tcPr>
          <w:p w14:paraId="55E7337D" w14:textId="2DDC6BBF" w:rsidR="004241E5" w:rsidRPr="006F0FF7" w:rsidRDefault="004241E5" w:rsidP="004241E5">
            <w:pPr>
              <w:rPr>
                <w:rFonts w:ascii="Verdana" w:hAnsi="Verdana"/>
                <w:sz w:val="20"/>
                <w:lang w:val="en-GB"/>
              </w:rPr>
            </w:pPr>
            <w:r>
              <w:rPr>
                <w:rFonts w:ascii="Arial" w:hAnsi="Arial"/>
                <w:sz w:val="19"/>
              </w:rPr>
              <w:t>HR ZAGREB11</w:t>
            </w:r>
          </w:p>
        </w:tc>
        <w:tc>
          <w:tcPr>
            <w:tcW w:w="2300" w:type="dxa"/>
            <w:shd w:val="clear" w:color="auto" w:fill="auto"/>
          </w:tcPr>
          <w:p w14:paraId="21AF1343" w14:textId="3B59CA1C" w:rsidR="004241E5" w:rsidRPr="006F0FF7" w:rsidRDefault="00C42578" w:rsidP="004241E5">
            <w:pPr>
              <w:rPr>
                <w:rFonts w:ascii="Verdana" w:hAnsi="Verdana"/>
                <w:sz w:val="20"/>
                <w:lang w:val="en-GB"/>
              </w:rPr>
            </w:pPr>
            <w:r>
              <w:rPr>
                <w:rFonts w:ascii="Arial" w:hAnsi="Arial"/>
                <w:sz w:val="19"/>
              </w:rPr>
              <w:t xml:space="preserve">Mr.Sc. </w:t>
            </w:r>
            <w:r w:rsidR="004241E5">
              <w:rPr>
                <w:rFonts w:ascii="Arial" w:hAnsi="Arial"/>
                <w:sz w:val="19"/>
              </w:rPr>
              <w:t xml:space="preserve">Mislav Balković, </w:t>
            </w:r>
            <w:r w:rsidR="00F65125">
              <w:rPr>
                <w:rFonts w:ascii="Arial" w:hAnsi="Arial"/>
                <w:sz w:val="19"/>
              </w:rPr>
              <w:br/>
            </w:r>
            <w:r w:rsidR="004241E5">
              <w:rPr>
                <w:rFonts w:ascii="Arial" w:hAnsi="Arial"/>
                <w:sz w:val="19"/>
              </w:rPr>
              <w:t xml:space="preserve">dean </w:t>
            </w:r>
            <w:r w:rsidR="004241E5">
              <w:rPr>
                <w:rFonts w:ascii="Arial" w:hAnsi="Arial"/>
                <w:sz w:val="19"/>
              </w:rPr>
              <w:br/>
            </w:r>
          </w:p>
        </w:tc>
        <w:tc>
          <w:tcPr>
            <w:tcW w:w="1843" w:type="dxa"/>
            <w:shd w:val="clear" w:color="auto" w:fill="auto"/>
          </w:tcPr>
          <w:p w14:paraId="5482A471" w14:textId="16A7B3C6" w:rsidR="004241E5" w:rsidRPr="006F0FF7" w:rsidRDefault="002A1D38" w:rsidP="004241E5">
            <w:pPr>
              <w:rPr>
                <w:rFonts w:ascii="Verdana" w:hAnsi="Verdana"/>
                <w:sz w:val="20"/>
                <w:lang w:val="en-GB"/>
              </w:rPr>
            </w:pPr>
            <w:hyperlink r:id="rId23" w:history="1"/>
            <w:r w:rsidR="004241E5">
              <w:rPr>
                <w:rFonts w:ascii="Verdana" w:hAnsi="Verdana"/>
                <w:sz w:val="20"/>
                <w:lang w:val="en-GB"/>
              </w:rPr>
              <w:t xml:space="preserve"> </w:t>
            </w:r>
          </w:p>
        </w:tc>
        <w:tc>
          <w:tcPr>
            <w:tcW w:w="2091" w:type="dxa"/>
            <w:shd w:val="clear" w:color="auto" w:fill="auto"/>
          </w:tcPr>
          <w:p w14:paraId="32EB583F" w14:textId="77777777" w:rsidR="004241E5" w:rsidRPr="006F0FF7" w:rsidRDefault="004241E5" w:rsidP="004241E5">
            <w:pPr>
              <w:rPr>
                <w:rFonts w:ascii="Verdana" w:hAnsi="Verdana"/>
                <w:sz w:val="20"/>
                <w:lang w:val="en-GB"/>
              </w:rPr>
            </w:pPr>
          </w:p>
        </w:tc>
      </w:tr>
      <w:tr w:rsidR="004241E5" w:rsidRPr="006F0FF7" w14:paraId="03B5D0F0" w14:textId="77777777" w:rsidTr="00F65125">
        <w:trPr>
          <w:trHeight w:val="445"/>
        </w:trPr>
        <w:tc>
          <w:tcPr>
            <w:tcW w:w="1811" w:type="dxa"/>
            <w:shd w:val="clear" w:color="auto" w:fill="auto"/>
          </w:tcPr>
          <w:p w14:paraId="21432AAC" w14:textId="77777777" w:rsidR="004241E5" w:rsidRPr="006F0FF7" w:rsidRDefault="004241E5" w:rsidP="004241E5">
            <w:pPr>
              <w:rPr>
                <w:rFonts w:ascii="Verdana" w:hAnsi="Verdana"/>
                <w:sz w:val="20"/>
                <w:lang w:val="en-GB"/>
              </w:rPr>
            </w:pPr>
          </w:p>
        </w:tc>
        <w:tc>
          <w:tcPr>
            <w:tcW w:w="2300" w:type="dxa"/>
            <w:shd w:val="clear" w:color="auto" w:fill="auto"/>
          </w:tcPr>
          <w:p w14:paraId="28C8BF7C" w14:textId="77777777" w:rsidR="004241E5" w:rsidRPr="006F0FF7" w:rsidRDefault="004241E5" w:rsidP="004241E5">
            <w:pPr>
              <w:rPr>
                <w:rFonts w:ascii="Verdana" w:hAnsi="Verdana"/>
                <w:sz w:val="20"/>
                <w:lang w:val="en-GB"/>
              </w:rPr>
            </w:pPr>
          </w:p>
        </w:tc>
        <w:tc>
          <w:tcPr>
            <w:tcW w:w="1843" w:type="dxa"/>
            <w:shd w:val="clear" w:color="auto" w:fill="auto"/>
          </w:tcPr>
          <w:p w14:paraId="3866B7F6" w14:textId="77777777" w:rsidR="004241E5" w:rsidRPr="006F0FF7" w:rsidRDefault="004241E5" w:rsidP="004241E5">
            <w:pPr>
              <w:rPr>
                <w:rFonts w:ascii="Verdana" w:hAnsi="Verdana"/>
                <w:sz w:val="20"/>
                <w:lang w:val="en-GB"/>
              </w:rPr>
            </w:pPr>
          </w:p>
        </w:tc>
        <w:tc>
          <w:tcPr>
            <w:tcW w:w="2091" w:type="dxa"/>
            <w:shd w:val="clear" w:color="auto" w:fill="auto"/>
          </w:tcPr>
          <w:p w14:paraId="57AC2FE2" w14:textId="77777777" w:rsidR="004241E5" w:rsidRPr="006F0FF7" w:rsidRDefault="004241E5" w:rsidP="004241E5">
            <w:pPr>
              <w:rPr>
                <w:rFonts w:ascii="Verdana" w:hAnsi="Verdana"/>
                <w:sz w:val="20"/>
                <w:lang w:val="en-GB"/>
              </w:rPr>
            </w:pPr>
          </w:p>
        </w:tc>
      </w:tr>
    </w:tbl>
    <w:p w14:paraId="711D46E0" w14:textId="77777777" w:rsidR="008F6E87" w:rsidRDefault="008F6E87" w:rsidP="008F6E87">
      <w:pPr>
        <w:pStyle w:val="ListParagraph"/>
        <w:widowControl w:val="0"/>
        <w:tabs>
          <w:tab w:val="left" w:pos="-360"/>
        </w:tabs>
        <w:spacing w:before="120"/>
        <w:ind w:left="0"/>
        <w:jc w:val="both"/>
        <w:rPr>
          <w:rFonts w:ascii="Verdana" w:hAnsi="Verdana"/>
          <w:b/>
          <w:color w:val="002060"/>
          <w:sz w:val="20"/>
          <w:szCs w:val="20"/>
        </w:rPr>
      </w:pPr>
    </w:p>
    <w:p w14:paraId="0B34E85A" w14:textId="77777777" w:rsidR="00827E48" w:rsidRPr="00E46AF7" w:rsidRDefault="00827E48" w:rsidP="002562D3">
      <w:pPr>
        <w:spacing w:after="360"/>
        <w:ind w:left="709"/>
        <w:jc w:val="both"/>
        <w:rPr>
          <w:rFonts w:ascii="Verdana" w:hAnsi="Verdana"/>
          <w:i/>
          <w:sz w:val="20"/>
          <w:lang w:val="en-GB"/>
        </w:rPr>
      </w:pPr>
    </w:p>
    <w:p w14:paraId="07C28A9B" w14:textId="77777777" w:rsidR="00AE3AA8" w:rsidRPr="00E46AF7" w:rsidRDefault="00AE3AA8" w:rsidP="003B08E5">
      <w:pPr>
        <w:keepNext/>
        <w:keepLines/>
        <w:tabs>
          <w:tab w:val="left" w:pos="426"/>
        </w:tabs>
        <w:spacing w:after="360"/>
        <w:rPr>
          <w:rFonts w:ascii="Verdana" w:hAnsi="Verdana"/>
          <w:b/>
          <w:color w:val="002060"/>
          <w:lang w:val="en-GB"/>
        </w:rPr>
      </w:pPr>
    </w:p>
    <w:p w14:paraId="4D4C21D7" w14:textId="77777777" w:rsidR="00E35B1C" w:rsidRDefault="00E35B1C" w:rsidP="00E35B1C">
      <w:pPr>
        <w:keepNext/>
        <w:keepLines/>
        <w:tabs>
          <w:tab w:val="left" w:pos="426"/>
        </w:tabs>
        <w:rPr>
          <w:rFonts w:ascii="Verdana" w:hAnsi="Verdana"/>
          <w:b/>
          <w:color w:val="002060"/>
          <w:lang w:val="en-GB"/>
        </w:rPr>
      </w:pPr>
    </w:p>
    <w:p w14:paraId="7CBB2485"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E35B1C">
      <w:footerReference w:type="default" r:id="rId2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E2055" w14:textId="77777777" w:rsidR="00F11CBF" w:rsidRDefault="00F11CBF" w:rsidP="001F70BB">
      <w:pPr>
        <w:spacing w:after="0" w:line="240" w:lineRule="auto"/>
      </w:pPr>
      <w:r>
        <w:separator/>
      </w:r>
    </w:p>
  </w:endnote>
  <w:endnote w:type="continuationSeparator" w:id="0">
    <w:p w14:paraId="08FD3AB0" w14:textId="77777777" w:rsidR="00F11CBF" w:rsidRDefault="00F11CBF"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533597"/>
      <w:docPartObj>
        <w:docPartGallery w:val="Page Numbers (Bottom of Page)"/>
        <w:docPartUnique/>
      </w:docPartObj>
    </w:sdtPr>
    <w:sdtEndPr/>
    <w:sdtContent>
      <w:p w14:paraId="25FE90E0" w14:textId="77777777" w:rsidR="00A2185F" w:rsidRDefault="00A2185F">
        <w:pPr>
          <w:pStyle w:val="Footer"/>
          <w:jc w:val="right"/>
        </w:pPr>
        <w:r>
          <w:fldChar w:fldCharType="begin"/>
        </w:r>
        <w:r>
          <w:instrText>PAGE   \* MERGEFORMAT</w:instrText>
        </w:r>
        <w:r>
          <w:fldChar w:fldCharType="separate"/>
        </w:r>
        <w:r w:rsidR="002A1D38" w:rsidRPr="002A1D38">
          <w:rPr>
            <w:noProof/>
            <w:lang w:val="fr-FR"/>
          </w:rPr>
          <w:t>7</w:t>
        </w:r>
        <w:r>
          <w:fldChar w:fldCharType="end"/>
        </w:r>
      </w:p>
    </w:sdtContent>
  </w:sdt>
  <w:p w14:paraId="3208AEC7" w14:textId="77777777" w:rsidR="00A2185F" w:rsidRDefault="00A2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F218C" w14:textId="77777777" w:rsidR="00F11CBF" w:rsidRDefault="00F11CBF" w:rsidP="001F70BB">
      <w:pPr>
        <w:spacing w:after="0" w:line="240" w:lineRule="auto"/>
      </w:pPr>
      <w:r>
        <w:separator/>
      </w:r>
    </w:p>
  </w:footnote>
  <w:footnote w:type="continuationSeparator" w:id="0">
    <w:p w14:paraId="5BD671AE" w14:textId="77777777" w:rsidR="00F11CBF" w:rsidRDefault="00F11CBF" w:rsidP="001F70BB">
      <w:pPr>
        <w:spacing w:after="0" w:line="240" w:lineRule="auto"/>
      </w:pPr>
      <w:r>
        <w:continuationSeparator/>
      </w:r>
    </w:p>
  </w:footnote>
  <w:footnote w:id="1">
    <w:p w14:paraId="6174DA03" w14:textId="07066BD3" w:rsidR="007539C9" w:rsidRPr="00E93CBB" w:rsidRDefault="007539C9" w:rsidP="007539C9">
      <w:pPr>
        <w:pStyle w:val="FootnoteText"/>
        <w:spacing w:after="0"/>
        <w:ind w:left="170" w:hanging="170"/>
      </w:pPr>
      <w:r w:rsidRPr="00235CE8">
        <w:rPr>
          <w:rStyle w:val="FootnoteReference"/>
        </w:rPr>
        <w:footnoteRef/>
      </w:r>
      <w:r w:rsidRPr="00E9496A">
        <w:t xml:space="preserve"> Inter-institutional agreement</w:t>
      </w:r>
      <w:r w:rsidR="00CC2C85">
        <w:t>s can be signed by two or more h</w:t>
      </w:r>
      <w:r w:rsidRPr="00E9496A">
        <w:t xml:space="preserve">igher </w:t>
      </w:r>
      <w:r w:rsidR="00CC2C85">
        <w:t>e</w:t>
      </w:r>
      <w:r w:rsidRPr="00E9496A">
        <w:t>ducation Institutions</w:t>
      </w:r>
    </w:p>
  </w:footnote>
  <w:footnote w:id="2">
    <w:p w14:paraId="5ADCA058" w14:textId="77777777" w:rsidR="007539C9" w:rsidRPr="00B072CC" w:rsidRDefault="007539C9" w:rsidP="007539C9">
      <w:pPr>
        <w:pStyle w:val="FootnoteText"/>
        <w:spacing w:after="0"/>
      </w:pPr>
      <w:r>
        <w:rPr>
          <w:rStyle w:val="FootnoteReference"/>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14:paraId="5D004874" w14:textId="77777777" w:rsidR="007B772D" w:rsidRPr="00E9496A" w:rsidRDefault="007B772D" w:rsidP="007B772D">
      <w:pPr>
        <w:pStyle w:val="FootnoteText"/>
        <w:spacing w:after="0"/>
        <w:ind w:left="113" w:hanging="113"/>
      </w:pPr>
      <w:r>
        <w:rPr>
          <w:rStyle w:val="FootnoteReference"/>
        </w:rPr>
        <w:footnoteRef/>
      </w:r>
      <w:r w:rsidRPr="00AD154E">
        <w:rPr>
          <w:rStyle w:val="FootnoteReference"/>
        </w:rPr>
        <w:t xml:space="preserve"> </w:t>
      </w:r>
      <w:r w:rsidRPr="007A5008">
        <w:t>Clauses may be added to this template agreement to better reflect the nature of the institutional partnership.</w:t>
      </w:r>
    </w:p>
  </w:footnote>
  <w:footnote w:id="4">
    <w:p w14:paraId="6EE866F9" w14:textId="77777777" w:rsidR="00975684" w:rsidRPr="00E20427" w:rsidRDefault="00975684" w:rsidP="00975684">
      <w:pPr>
        <w:pStyle w:val="FootnoteText"/>
        <w:spacing w:after="0"/>
      </w:pPr>
      <w:r>
        <w:rPr>
          <w:rStyle w:val="FootnoteReference"/>
        </w:rPr>
        <w:footnoteRef/>
      </w:r>
      <w:r w:rsidRPr="00E20427">
        <w:rPr>
          <w:rStyle w:val="FootnoteReference"/>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5">
    <w:p w14:paraId="64C360AE" w14:textId="41FDEEFA" w:rsidR="003B08E5" w:rsidRPr="007C4C4B" w:rsidRDefault="003B08E5" w:rsidP="003B08E5">
      <w:pPr>
        <w:pStyle w:val="FootnoteText"/>
        <w:spacing w:after="0"/>
        <w:rPr>
          <w:i/>
        </w:rPr>
      </w:pPr>
      <w:r>
        <w:rPr>
          <w:rStyle w:val="FootnoteReference"/>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sidR="000D4F1C">
        <w:rPr>
          <w:i/>
        </w:rPr>
        <w:t>education</w:t>
      </w:r>
      <w:r>
        <w:rPr>
          <w:i/>
        </w:rPr>
        <w:t xml:space="preserve"> </w:t>
      </w:r>
      <w:r w:rsidR="001650D9">
        <w:rPr>
          <w:i/>
        </w:rPr>
        <w:t xml:space="preserve">field </w:t>
      </w:r>
      <w:r w:rsidRPr="007C4C4B">
        <w:rPr>
          <w:i/>
        </w:rPr>
        <w:t>(optional</w:t>
      </w:r>
      <w:r>
        <w:rPr>
          <w:i/>
        </w:rPr>
        <w:t xml:space="preserve">*: </w:t>
      </w:r>
      <w:hyperlink r:id="rId1" w:history="1">
        <w:r w:rsidRPr="006063B7">
          <w:rPr>
            <w:rStyle w:val="Hyperlink"/>
            <w:i/>
            <w:sz w:val="18"/>
            <w:szCs w:val="18"/>
          </w:rPr>
          <w:t>http://www.uis.unesco.org/Education/Pages/international-standard-classification-of-education.aspx</w:t>
        </w:r>
      </w:hyperlink>
      <w:r w:rsidRPr="007C4C4B">
        <w:rPr>
          <w:i/>
        </w:rPr>
        <w:t>)</w:t>
      </w:r>
    </w:p>
  </w:footnote>
  <w:footnote w:id="6">
    <w:p w14:paraId="3660E7BA" w14:textId="77777777" w:rsidR="00EA7013" w:rsidRPr="00291D6D" w:rsidRDefault="00EA7013" w:rsidP="00EA7013">
      <w:pPr>
        <w:spacing w:after="0"/>
        <w:rPr>
          <w:lang w:val="en-GB"/>
        </w:rPr>
      </w:pPr>
      <w:r>
        <w:rPr>
          <w:rStyle w:val="FootnoteReference"/>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yperlink"/>
            <w:sz w:val="20"/>
            <w:lang w:val="en-GB"/>
          </w:rPr>
          <w:t>http://europass.cedefop.europa.eu/en/resources/european-language-levels-cefr</w:t>
        </w:r>
      </w:hyperlink>
    </w:p>
  </w:footnote>
  <w:footnote w:id="7">
    <w:p w14:paraId="02FFA4A1" w14:textId="75FEBD77" w:rsidR="00BD6D0F" w:rsidRPr="00BD6D0F" w:rsidRDefault="00BD6D0F">
      <w:pPr>
        <w:pStyle w:val="FootnoteText"/>
      </w:pPr>
      <w:r>
        <w:rPr>
          <w:rStyle w:val="FootnoteReference"/>
        </w:rPr>
        <w:footnoteRef/>
      </w:r>
      <w:r>
        <w:t xml:space="preserve"> </w:t>
      </w:r>
      <w:hyperlink r:id="rId3" w:history="1">
        <w:r w:rsidRPr="003703E5">
          <w:rPr>
            <w:rStyle w:val="Hyperlink"/>
          </w:rPr>
          <w:t>http://ec.europa.eu/education/lifelong-learning-policy/ects_en.htm</w:t>
        </w:r>
      </w:hyperlink>
    </w:p>
  </w:footnote>
  <w:footnote w:id="8">
    <w:p w14:paraId="3EA68F5B" w14:textId="77777777" w:rsidR="008F6E87" w:rsidRPr="00291D6D" w:rsidRDefault="008F6E87" w:rsidP="008F6E87">
      <w:pPr>
        <w:pStyle w:val="FootnoteText"/>
      </w:pPr>
      <w:r>
        <w:rPr>
          <w:rStyle w:val="FootnoteReference"/>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36DA3"/>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1D38"/>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4C9"/>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1E5"/>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0219"/>
    <w:rsid w:val="00531395"/>
    <w:rsid w:val="0053289F"/>
    <w:rsid w:val="005336FB"/>
    <w:rsid w:val="005362A9"/>
    <w:rsid w:val="005378EF"/>
    <w:rsid w:val="00537BD6"/>
    <w:rsid w:val="00542AF6"/>
    <w:rsid w:val="005434B4"/>
    <w:rsid w:val="00552290"/>
    <w:rsid w:val="005528D6"/>
    <w:rsid w:val="0055347E"/>
    <w:rsid w:val="0055423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3E9C"/>
    <w:rsid w:val="00684378"/>
    <w:rsid w:val="006857AE"/>
    <w:rsid w:val="00691E52"/>
    <w:rsid w:val="006920AF"/>
    <w:rsid w:val="006932EE"/>
    <w:rsid w:val="006943B3"/>
    <w:rsid w:val="006944CF"/>
    <w:rsid w:val="006945F7"/>
    <w:rsid w:val="00696B9B"/>
    <w:rsid w:val="006A1410"/>
    <w:rsid w:val="006A3BFF"/>
    <w:rsid w:val="006A4D97"/>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D9D"/>
    <w:rsid w:val="007B48C6"/>
    <w:rsid w:val="007B52C5"/>
    <w:rsid w:val="007B772D"/>
    <w:rsid w:val="007C2845"/>
    <w:rsid w:val="007C2E92"/>
    <w:rsid w:val="007C3B07"/>
    <w:rsid w:val="007C400B"/>
    <w:rsid w:val="007C46AD"/>
    <w:rsid w:val="007C5718"/>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62C0"/>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53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275"/>
    <w:rsid w:val="00BC6B12"/>
    <w:rsid w:val="00BD42AA"/>
    <w:rsid w:val="00BD55C3"/>
    <w:rsid w:val="00BD6D0F"/>
    <w:rsid w:val="00BE2447"/>
    <w:rsid w:val="00BF0B49"/>
    <w:rsid w:val="00BF5A85"/>
    <w:rsid w:val="00C01F33"/>
    <w:rsid w:val="00C027F1"/>
    <w:rsid w:val="00C0359B"/>
    <w:rsid w:val="00C0458C"/>
    <w:rsid w:val="00C05240"/>
    <w:rsid w:val="00C14B37"/>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578"/>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273A"/>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576B"/>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1470"/>
    <w:rsid w:val="00F63B41"/>
    <w:rsid w:val="00F64CEF"/>
    <w:rsid w:val="00F65125"/>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A770AD"/>
  <w15:docId w15:val="{C3F8CD23-680B-4E2B-B949-14FCEE38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qFormat/>
    <w:pPr>
      <w:ind w:left="720"/>
      <w:contextualSpacing/>
    </w:pPr>
  </w:style>
  <w:style w:type="paragraph" w:styleId="FootnoteText">
    <w:name w:val="footnote text"/>
    <w:basedOn w:val="Normal"/>
    <w:link w:val="FootnoteTextChar"/>
    <w:unhideWhenUsed/>
    <w:rsid w:val="001F70BB"/>
    <w:pPr>
      <w:spacing w:after="200" w:line="276" w:lineRule="auto"/>
    </w:pPr>
    <w:rPr>
      <w:rFonts w:ascii="Calibri" w:eastAsia="Calibri" w:hAnsi="Calibri" w:cs="Times New Roman"/>
      <w:sz w:val="20"/>
      <w:szCs w:val="20"/>
      <w:lang w:val="en-GB" w:eastAsia="en-US"/>
    </w:rPr>
  </w:style>
  <w:style w:type="character" w:customStyle="1" w:styleId="FootnoteTextChar">
    <w:name w:val="Footnote Text Char"/>
    <w:basedOn w:val="DefaultParagraphFont"/>
    <w:link w:val="FootnoteText"/>
    <w:rsid w:val="001F70BB"/>
    <w:rPr>
      <w:rFonts w:ascii="Calibri" w:eastAsia="Calibri" w:hAnsi="Calibri" w:cs="Times New Roman"/>
      <w:sz w:val="20"/>
      <w:szCs w:val="20"/>
      <w:lang w:val="en-GB" w:eastAsia="en-US"/>
    </w:rPr>
  </w:style>
  <w:style w:type="character" w:styleId="FootnoteReference">
    <w:name w:val="footnote reference"/>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eGrid">
    <w:name w:val="Table Grid"/>
    <w:basedOn w:val="TableNormal"/>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B08E5"/>
    <w:rPr>
      <w:color w:val="0000FF"/>
      <w:u w:val="single"/>
    </w:rPr>
  </w:style>
  <w:style w:type="character" w:styleId="FollowedHyperlink">
    <w:name w:val="FollowedHyperlink"/>
    <w:basedOn w:val="DefaultParagraphFont"/>
    <w:uiPriority w:val="99"/>
    <w:semiHidden/>
    <w:unhideWhenUsed/>
    <w:rsid w:val="003B08E5"/>
    <w:rPr>
      <w:color w:val="B26B02" w:themeColor="followedHyperlink"/>
      <w:u w:val="single"/>
    </w:rPr>
  </w:style>
  <w:style w:type="character" w:styleId="CommentReference">
    <w:name w:val="annotation reference"/>
    <w:basedOn w:val="DefaultParagraphFont"/>
    <w:uiPriority w:val="99"/>
    <w:semiHidden/>
    <w:unhideWhenUsed/>
    <w:rsid w:val="00054F2B"/>
    <w:rPr>
      <w:sz w:val="16"/>
      <w:szCs w:val="16"/>
    </w:rPr>
  </w:style>
  <w:style w:type="paragraph" w:styleId="CommentText">
    <w:name w:val="annotation text"/>
    <w:basedOn w:val="Normal"/>
    <w:link w:val="CommentTextChar"/>
    <w:uiPriority w:val="99"/>
    <w:semiHidden/>
    <w:unhideWhenUsed/>
    <w:rsid w:val="00054F2B"/>
    <w:pPr>
      <w:spacing w:line="240" w:lineRule="auto"/>
    </w:pPr>
    <w:rPr>
      <w:sz w:val="20"/>
      <w:szCs w:val="20"/>
    </w:rPr>
  </w:style>
  <w:style w:type="character" w:customStyle="1" w:styleId="CommentTextChar">
    <w:name w:val="Comment Text Char"/>
    <w:basedOn w:val="DefaultParagraphFont"/>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basedOn w:val="CommentTextChar"/>
    <w:link w:val="CommentSubject"/>
    <w:uiPriority w:val="99"/>
    <w:semiHidden/>
    <w:rsid w:val="00054F2B"/>
    <w:rPr>
      <w:b/>
      <w:bCs/>
      <w:sz w:val="20"/>
      <w:szCs w:val="20"/>
    </w:rPr>
  </w:style>
  <w:style w:type="character" w:customStyle="1" w:styleId="FootnoteTextChar1">
    <w:name w:val="Footnote Text Char1"/>
    <w:basedOn w:val="DefaultParagraphFont"/>
    <w:rsid w:val="00C42578"/>
    <w:rPr>
      <w:rFonts w:ascii="Calibri" w:eastAsia="Calibri" w:hAnsi="Calibri" w:cs="Times New Roman"/>
      <w:sz w:val="20"/>
      <w:szCs w:val="20"/>
      <w:lang w:val="en-GB" w:eastAsia="en-US"/>
    </w:rPr>
  </w:style>
  <w:style w:type="paragraph" w:customStyle="1" w:styleId="naisc">
    <w:name w:val="naisc"/>
    <w:basedOn w:val="Normal"/>
    <w:rsid w:val="00C42578"/>
    <w:pPr>
      <w:suppressAutoHyphens/>
      <w:spacing w:before="88" w:after="88" w:line="240" w:lineRule="auto"/>
      <w:jc w:val="center"/>
    </w:pPr>
    <w:rPr>
      <w:rFonts w:ascii="Times New Roman" w:eastAsia="Times New Roman" w:hAnsi="Times New Roman" w:cs="Times New Roman"/>
      <w:sz w:val="24"/>
      <w:szCs w:val="24"/>
      <w:lang w:val="lv-LV" w:eastAsia="ar-SA"/>
    </w:rPr>
  </w:style>
  <w:style w:type="paragraph" w:customStyle="1" w:styleId="naiskr">
    <w:name w:val="naiskr"/>
    <w:basedOn w:val="Normal"/>
    <w:rsid w:val="00C42578"/>
    <w:pPr>
      <w:suppressAutoHyphens/>
      <w:spacing w:before="88" w:after="88" w:line="240" w:lineRule="auto"/>
    </w:pPr>
    <w:rPr>
      <w:rFonts w:ascii="Times New Roman" w:eastAsia="Times New Roman" w:hAnsi="Times New Roman" w:cs="Times New Roman"/>
      <w:sz w:val="24"/>
      <w:szCs w:val="24"/>
      <w:lang w:val="lv-LV" w:eastAsia="ar-SA"/>
    </w:rPr>
  </w:style>
  <w:style w:type="paragraph" w:customStyle="1" w:styleId="ListParagraph1">
    <w:name w:val="List Paragraph1"/>
    <w:basedOn w:val="Normal"/>
    <w:rsid w:val="00C42578"/>
    <w:pPr>
      <w:spacing w:line="256" w:lineRule="auto"/>
      <w:ind w:left="720"/>
      <w:contextualSpacing/>
    </w:pPr>
    <w:rPr>
      <w:rFonts w:ascii="Calibri" w:eastAsia="SimSun" w:hAnsi="Calibri" w:cs="Arial"/>
    </w:rPr>
  </w:style>
  <w:style w:type="paragraph" w:styleId="NormalWeb">
    <w:name w:val="Normal (Web)"/>
    <w:basedOn w:val="Normal"/>
    <w:uiPriority w:val="99"/>
    <w:unhideWhenUsed/>
    <w:rsid w:val="00C42578"/>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cunarstvo.hr/en/admissions.aspx" TargetMode="External"/><Relationship Id="rId18" Type="http://schemas.openxmlformats.org/officeDocument/2006/relationships/hyperlink" Target="http://www.hzzo.hr/en/travel-insurance/english-you-are-an-eu-citizen"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chillout-hostel-zagreb.com/" TargetMode="External"/><Relationship Id="rId7" Type="http://schemas.openxmlformats.org/officeDocument/2006/relationships/footnotes" Target="footnotes.xml"/><Relationship Id="rId12" Type="http://schemas.openxmlformats.org/officeDocument/2006/relationships/hyperlink" Target="https://www.racunarstvo.hr/en/" TargetMode="External"/><Relationship Id="rId17" Type="http://schemas.openxmlformats.org/officeDocument/2006/relationships/hyperlink" Target="mailto:erasmus@racunarstvo.h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acunarstvo.hr/en/" TargetMode="External"/><Relationship Id="rId20" Type="http://schemas.openxmlformats.org/officeDocument/2006/relationships/hyperlink" Target="mailto:erasmus@racunarstvo.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asmus@racunarstvo.h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vep.hr/en/consular-information/visas/visa-requirements-overview/" TargetMode="External"/><Relationship Id="rId23" Type="http://schemas.openxmlformats.org/officeDocument/2006/relationships/hyperlink" Target="https://www.racunarstvo.hr/en/" TargetMode="External"/><Relationship Id="rId10" Type="http://schemas.openxmlformats.org/officeDocument/2006/relationships/image" Target="media/image2.jpeg"/><Relationship Id="rId19" Type="http://schemas.openxmlformats.org/officeDocument/2006/relationships/hyperlink" Target="https://www.racunarstvo.hr/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erasmus@racunarstvo.hr" TargetMode="External"/><Relationship Id="rId22" Type="http://schemas.openxmlformats.org/officeDocument/2006/relationships/hyperlink" Target="http://www.racunarstvo.hr/en/accomodation.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lifelong-learning-policy/ects_en.htm"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69E20F6-843C-4E02-9855-E2E0DE2A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96</TotalTime>
  <Pages>7</Pages>
  <Words>1508</Words>
  <Characters>8602</Characters>
  <Application>Microsoft Office Word</Application>
  <DocSecurity>0</DocSecurity>
  <Lines>71</Lines>
  <Paragraphs>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Zoran Jančić</cp:lastModifiedBy>
  <cp:revision>16</cp:revision>
  <cp:lastPrinted>2013-07-15T05:53:00Z</cp:lastPrinted>
  <dcterms:created xsi:type="dcterms:W3CDTF">2013-07-19T09:34:00Z</dcterms:created>
  <dcterms:modified xsi:type="dcterms:W3CDTF">2014-01-16T13:32:00Z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